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77777777" w:rsidR="007B5828" w:rsidRPr="00A32219" w:rsidRDefault="007B5828" w:rsidP="007B5828">
      <w:pPr>
        <w:pStyle w:val="a3"/>
        <w:jc w:val="center"/>
        <w:rPr>
          <w:sz w:val="26"/>
          <w:lang w:val="uk-UA"/>
        </w:rPr>
      </w:pPr>
      <w:r w:rsidRPr="00A32219">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A32219" w:rsidRDefault="007B5828" w:rsidP="007B5828">
      <w:pPr>
        <w:pStyle w:val="a3"/>
        <w:jc w:val="center"/>
        <w:rPr>
          <w:b/>
          <w:sz w:val="10"/>
          <w:lang w:val="uk-UA"/>
        </w:rPr>
      </w:pPr>
    </w:p>
    <w:p w14:paraId="57C10C6D" w14:textId="77777777" w:rsidR="007B5828" w:rsidRPr="00A32219" w:rsidRDefault="007B5828" w:rsidP="007B5828">
      <w:pPr>
        <w:jc w:val="center"/>
        <w:rPr>
          <w:kern w:val="28"/>
          <w:sz w:val="32"/>
          <w:szCs w:val="32"/>
          <w:lang w:val="uk-UA"/>
        </w:rPr>
      </w:pPr>
      <w:r w:rsidRPr="00A32219">
        <w:rPr>
          <w:bCs/>
          <w:kern w:val="28"/>
          <w:sz w:val="36"/>
          <w:szCs w:val="32"/>
          <w:lang w:val="uk-UA"/>
        </w:rPr>
        <w:t xml:space="preserve">КВАЛІФІКАЦІЙНО-ДИСЦИПЛІНАРНА </w:t>
      </w:r>
      <w:r w:rsidRPr="00A32219">
        <w:rPr>
          <w:bCs/>
          <w:kern w:val="28"/>
          <w:sz w:val="36"/>
          <w:szCs w:val="32"/>
          <w:lang w:val="uk-UA"/>
        </w:rPr>
        <w:br/>
        <w:t>КОМІСІЯ ПРОКУРОРІВ</w:t>
      </w:r>
    </w:p>
    <w:p w14:paraId="2406A045" w14:textId="77777777" w:rsidR="007B5828" w:rsidRPr="00A32219" w:rsidRDefault="007B5828" w:rsidP="007B5828">
      <w:pPr>
        <w:ind w:left="84"/>
        <w:jc w:val="left"/>
        <w:rPr>
          <w:kern w:val="28"/>
          <w:szCs w:val="28"/>
          <w:lang w:val="uk-UA" w:eastAsia="uk-UA"/>
        </w:rPr>
      </w:pPr>
    </w:p>
    <w:p w14:paraId="6CF0B56A" w14:textId="77777777" w:rsidR="007B5828" w:rsidRPr="00A32219" w:rsidRDefault="007B5828" w:rsidP="007B5828">
      <w:pPr>
        <w:ind w:left="84"/>
        <w:jc w:val="center"/>
        <w:rPr>
          <w:b/>
          <w:kern w:val="28"/>
          <w:szCs w:val="28"/>
          <w:lang w:val="uk-UA" w:eastAsia="uk-UA"/>
        </w:rPr>
      </w:pPr>
      <w:r w:rsidRPr="00A32219">
        <w:rPr>
          <w:b/>
          <w:kern w:val="28"/>
          <w:szCs w:val="28"/>
          <w:lang w:val="uk-UA" w:eastAsia="uk-UA"/>
        </w:rPr>
        <w:t xml:space="preserve">Р І Ш Е Н </w:t>
      </w:r>
      <w:proofErr w:type="spellStart"/>
      <w:r w:rsidRPr="00A32219">
        <w:rPr>
          <w:b/>
          <w:kern w:val="28"/>
          <w:szCs w:val="28"/>
          <w:lang w:val="uk-UA" w:eastAsia="uk-UA"/>
        </w:rPr>
        <w:t>Н</w:t>
      </w:r>
      <w:proofErr w:type="spellEnd"/>
      <w:r w:rsidRPr="00A32219">
        <w:rPr>
          <w:b/>
          <w:kern w:val="28"/>
          <w:szCs w:val="28"/>
          <w:lang w:val="uk-UA" w:eastAsia="uk-UA"/>
        </w:rPr>
        <w:t xml:space="preserve"> Я</w:t>
      </w:r>
    </w:p>
    <w:p w14:paraId="047015DF" w14:textId="77777777" w:rsidR="007B5828" w:rsidRPr="00A32219"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686"/>
        <w:gridCol w:w="2552"/>
        <w:gridCol w:w="3400"/>
      </w:tblGrid>
      <w:tr w:rsidR="007B5828" w:rsidRPr="00A32219" w14:paraId="27E23066" w14:textId="77777777" w:rsidTr="002F2354">
        <w:trPr>
          <w:trHeight w:val="460"/>
        </w:trPr>
        <w:tc>
          <w:tcPr>
            <w:tcW w:w="1912" w:type="pct"/>
            <w:hideMark/>
          </w:tcPr>
          <w:p w14:paraId="5B03B36C" w14:textId="62CAE7B3" w:rsidR="007B5828" w:rsidRPr="00A32219" w:rsidRDefault="002E131E" w:rsidP="00803392">
            <w:pPr>
              <w:rPr>
                <w:b/>
                <w:lang w:val="uk-UA"/>
              </w:rPr>
            </w:pPr>
            <w:r w:rsidRPr="002E131E">
              <w:rPr>
                <w:b/>
                <w:lang w:val="uk-UA"/>
              </w:rPr>
              <w:t>1</w:t>
            </w:r>
            <w:r w:rsidR="00803392">
              <w:rPr>
                <w:b/>
                <w:lang w:val="uk-UA"/>
              </w:rPr>
              <w:t>7</w:t>
            </w:r>
            <w:r w:rsidR="00B22D94" w:rsidRPr="00B22D94">
              <w:rPr>
                <w:b/>
                <w:lang w:val="uk-UA"/>
              </w:rPr>
              <w:t xml:space="preserve"> березня 2026</w:t>
            </w:r>
            <w:r w:rsidR="007B5828" w:rsidRPr="00A32219">
              <w:rPr>
                <w:b/>
                <w:lang w:val="uk-UA"/>
              </w:rPr>
              <w:t xml:space="preserve"> року</w:t>
            </w:r>
          </w:p>
        </w:tc>
        <w:tc>
          <w:tcPr>
            <w:tcW w:w="1324" w:type="pct"/>
            <w:hideMark/>
          </w:tcPr>
          <w:p w14:paraId="380724E7" w14:textId="77777777" w:rsidR="007B5828" w:rsidRPr="00A32219" w:rsidRDefault="007B5828" w:rsidP="002F2354">
            <w:pPr>
              <w:ind w:left="-109"/>
              <w:jc w:val="center"/>
              <w:rPr>
                <w:b/>
                <w:lang w:val="uk-UA"/>
              </w:rPr>
            </w:pPr>
            <w:r w:rsidRPr="00A32219">
              <w:rPr>
                <w:b/>
                <w:lang w:val="uk-UA"/>
              </w:rPr>
              <w:t>Київ</w:t>
            </w:r>
          </w:p>
        </w:tc>
        <w:tc>
          <w:tcPr>
            <w:tcW w:w="1764" w:type="pct"/>
            <w:hideMark/>
          </w:tcPr>
          <w:p w14:paraId="051F96A0" w14:textId="5EFACF48" w:rsidR="007B5828" w:rsidRPr="00A32219" w:rsidRDefault="007B5828" w:rsidP="00773CC1">
            <w:pPr>
              <w:ind w:firstLine="567"/>
              <w:rPr>
                <w:b/>
                <w:lang w:val="uk-UA"/>
              </w:rPr>
            </w:pPr>
            <w:r w:rsidRPr="00A32219">
              <w:rPr>
                <w:b/>
                <w:lang w:val="uk-UA"/>
              </w:rPr>
              <w:t xml:space="preserve">   </w:t>
            </w:r>
            <w:r w:rsidR="00F86369">
              <w:rPr>
                <w:b/>
                <w:lang w:val="uk-UA"/>
              </w:rPr>
              <w:t xml:space="preserve">    </w:t>
            </w:r>
            <w:r w:rsidR="00C57B73">
              <w:rPr>
                <w:b/>
                <w:lang w:val="uk-UA"/>
              </w:rPr>
              <w:t xml:space="preserve">        </w:t>
            </w:r>
            <w:r w:rsidRPr="00A32219">
              <w:rPr>
                <w:b/>
                <w:lang w:val="uk-UA"/>
              </w:rPr>
              <w:t xml:space="preserve">№ </w:t>
            </w:r>
            <w:r w:rsidR="00F02599">
              <w:rPr>
                <w:b/>
                <w:lang w:val="uk-UA"/>
              </w:rPr>
              <w:t xml:space="preserve">  </w:t>
            </w:r>
            <w:r w:rsidR="00803392">
              <w:rPr>
                <w:b/>
                <w:lang w:val="uk-UA"/>
              </w:rPr>
              <w:t>250</w:t>
            </w:r>
            <w:r w:rsidR="002E131E" w:rsidRPr="002E131E">
              <w:rPr>
                <w:b/>
                <w:lang w:val="uk-UA"/>
              </w:rPr>
              <w:t>дк-26</w:t>
            </w:r>
          </w:p>
        </w:tc>
      </w:tr>
    </w:tbl>
    <w:p w14:paraId="2FCE7B8D" w14:textId="77777777" w:rsidR="0016311A" w:rsidRPr="00A32219" w:rsidRDefault="0016311A" w:rsidP="007B5828">
      <w:pPr>
        <w:rPr>
          <w:b/>
          <w:szCs w:val="28"/>
          <w:lang w:val="uk-UA"/>
        </w:rPr>
      </w:pPr>
    </w:p>
    <w:p w14:paraId="7E88C959" w14:textId="77777777" w:rsidR="00803392" w:rsidRPr="00803392" w:rsidRDefault="00803392" w:rsidP="00803392">
      <w:pPr>
        <w:rPr>
          <w:b/>
          <w:bCs/>
          <w:szCs w:val="28"/>
          <w:lang w:val="uk-UA"/>
        </w:rPr>
      </w:pPr>
      <w:r w:rsidRPr="00803392">
        <w:rPr>
          <w:b/>
          <w:bCs/>
          <w:szCs w:val="28"/>
          <w:lang w:val="uk-UA"/>
        </w:rPr>
        <w:t>Про виключення Тесленка Євгена Валерійовича із резерву на заміщення вакантних посад прокурорів та внесення змін у зведений рейтинг кандидатів на посаду прокурора, які зараховані до резерву</w:t>
      </w:r>
    </w:p>
    <w:p w14:paraId="77A3F386" w14:textId="77777777" w:rsidR="0016311A" w:rsidRPr="00803392" w:rsidRDefault="0016311A" w:rsidP="007B5828">
      <w:pPr>
        <w:rPr>
          <w:b/>
          <w:szCs w:val="28"/>
          <w:lang w:val="uk-UA"/>
        </w:rPr>
      </w:pPr>
    </w:p>
    <w:p w14:paraId="7AC56C8F" w14:textId="77777777" w:rsidR="00803392" w:rsidRPr="00803392" w:rsidRDefault="00803392" w:rsidP="00803392">
      <w:pPr>
        <w:rPr>
          <w:szCs w:val="28"/>
          <w:lang w:val="uk-UA"/>
        </w:rPr>
      </w:pPr>
      <w:r w:rsidRPr="00803392">
        <w:rPr>
          <w:szCs w:val="28"/>
          <w:lang w:val="uk-UA"/>
        </w:rPr>
        <w:t xml:space="preserve">          Кваліфікаційно-дисциплінарна комісія прокурорів (далі – Комісія) у складі головуючого </w:t>
      </w:r>
      <w:proofErr w:type="spellStart"/>
      <w:r w:rsidRPr="00803392">
        <w:rPr>
          <w:szCs w:val="28"/>
          <w:lang w:val="uk-UA"/>
        </w:rPr>
        <w:t>Радзівона</w:t>
      </w:r>
      <w:proofErr w:type="spellEnd"/>
      <w:r w:rsidRPr="00803392">
        <w:rPr>
          <w:szCs w:val="28"/>
          <w:lang w:val="uk-UA"/>
        </w:rPr>
        <w:t xml:space="preserve"> М.О., членів Комісії: </w:t>
      </w:r>
      <w:proofErr w:type="spellStart"/>
      <w:r w:rsidRPr="00803392">
        <w:rPr>
          <w:szCs w:val="28"/>
          <w:lang w:val="uk-UA"/>
        </w:rPr>
        <w:t>Бобровник</w:t>
      </w:r>
      <w:proofErr w:type="spellEnd"/>
      <w:r w:rsidRPr="00803392">
        <w:rPr>
          <w:szCs w:val="28"/>
          <w:lang w:val="uk-UA"/>
        </w:rPr>
        <w:t xml:space="preserve"> С.В., </w:t>
      </w:r>
      <w:proofErr w:type="spellStart"/>
      <w:r w:rsidRPr="00803392">
        <w:rPr>
          <w:szCs w:val="28"/>
          <w:lang w:val="uk-UA"/>
        </w:rPr>
        <w:t>Булулукова</w:t>
      </w:r>
      <w:proofErr w:type="spellEnd"/>
      <w:r w:rsidRPr="00803392">
        <w:rPr>
          <w:szCs w:val="28"/>
          <w:lang w:val="uk-UA"/>
        </w:rPr>
        <w:t xml:space="preserve"> О.Ю., Гарбузи Н.В., Коваль К.П., </w:t>
      </w:r>
      <w:proofErr w:type="spellStart"/>
      <w:r w:rsidRPr="00803392">
        <w:rPr>
          <w:szCs w:val="28"/>
          <w:lang w:val="uk-UA"/>
        </w:rPr>
        <w:t>Куриленка</w:t>
      </w:r>
      <w:proofErr w:type="spellEnd"/>
      <w:r w:rsidRPr="00803392">
        <w:rPr>
          <w:szCs w:val="28"/>
          <w:lang w:val="uk-UA"/>
        </w:rPr>
        <w:t xml:space="preserve"> Д.В., </w:t>
      </w:r>
      <w:proofErr w:type="spellStart"/>
      <w:r w:rsidRPr="00803392">
        <w:rPr>
          <w:szCs w:val="28"/>
          <w:lang w:val="uk-UA"/>
        </w:rPr>
        <w:t>Мавроді</w:t>
      </w:r>
      <w:proofErr w:type="spellEnd"/>
      <w:r w:rsidRPr="00803392">
        <w:rPr>
          <w:szCs w:val="28"/>
          <w:lang w:val="uk-UA"/>
        </w:rPr>
        <w:t xml:space="preserve"> В.В., </w:t>
      </w:r>
      <w:proofErr w:type="spellStart"/>
      <w:r w:rsidRPr="00803392">
        <w:rPr>
          <w:szCs w:val="28"/>
          <w:lang w:val="uk-UA"/>
        </w:rPr>
        <w:t>Мнишенко</w:t>
      </w:r>
      <w:proofErr w:type="spellEnd"/>
      <w:r w:rsidRPr="00803392">
        <w:rPr>
          <w:szCs w:val="28"/>
          <w:lang w:val="uk-UA"/>
        </w:rPr>
        <w:t xml:space="preserve"> Є.С., Степанової Т.В., розглянувши матеріали стосовно Тесленка Євгена Валерійовича (далі – Тесленко Є.В.),</w:t>
      </w:r>
    </w:p>
    <w:p w14:paraId="45822D4C" w14:textId="74C7ED7A" w:rsidR="007B5828" w:rsidRPr="002E131E" w:rsidRDefault="007B5828" w:rsidP="007B5828">
      <w:pPr>
        <w:rPr>
          <w:szCs w:val="28"/>
          <w:lang w:val="uk-UA"/>
        </w:rPr>
      </w:pPr>
    </w:p>
    <w:p w14:paraId="443515BE" w14:textId="77777777" w:rsidR="00B22D94" w:rsidRPr="00B22D94" w:rsidRDefault="00B22D94" w:rsidP="00B22D94">
      <w:pPr>
        <w:jc w:val="center"/>
        <w:rPr>
          <w:b/>
          <w:szCs w:val="28"/>
          <w:lang w:val="uk-UA"/>
        </w:rPr>
      </w:pPr>
      <w:r w:rsidRPr="00B22D94">
        <w:rPr>
          <w:b/>
          <w:szCs w:val="28"/>
          <w:lang w:val="uk-UA"/>
        </w:rPr>
        <w:t>УСТАНОВИЛА:</w:t>
      </w:r>
    </w:p>
    <w:p w14:paraId="60209BCB" w14:textId="6EC3DC7A" w:rsidR="00B22D94" w:rsidRPr="00B22D94" w:rsidRDefault="00B22D94" w:rsidP="00B22D94">
      <w:pPr>
        <w:rPr>
          <w:szCs w:val="28"/>
          <w:lang w:val="uk-UA"/>
        </w:rPr>
      </w:pPr>
    </w:p>
    <w:p w14:paraId="6655EB04" w14:textId="77777777" w:rsidR="00803392" w:rsidRPr="00803392" w:rsidRDefault="00803392" w:rsidP="00803392">
      <w:pPr>
        <w:rPr>
          <w:szCs w:val="28"/>
          <w:lang w:val="uk-UA"/>
        </w:rPr>
      </w:pPr>
      <w:r w:rsidRPr="00803392">
        <w:rPr>
          <w:szCs w:val="28"/>
          <w:lang w:val="uk-UA"/>
        </w:rPr>
        <w:t>Рішенням Комісії від 08 липня 2024 року № 83дк-24 розпочато добір кандидатів на посаду прокурора окружної прокуратури (далі – добір) і прийом документів від осіб, які виявили бажання стати прокурорами, для участі в доборі.</w:t>
      </w:r>
    </w:p>
    <w:p w14:paraId="0925D84A" w14:textId="77777777" w:rsidR="00803392" w:rsidRPr="00803392" w:rsidRDefault="00803392" w:rsidP="00803392">
      <w:pPr>
        <w:rPr>
          <w:szCs w:val="28"/>
          <w:lang w:val="uk-UA"/>
        </w:rPr>
      </w:pPr>
    </w:p>
    <w:p w14:paraId="0BE74E93" w14:textId="77777777" w:rsidR="00803392" w:rsidRPr="00803392" w:rsidRDefault="00803392" w:rsidP="00803392">
      <w:pPr>
        <w:rPr>
          <w:szCs w:val="28"/>
          <w:lang w:val="uk-UA"/>
        </w:rPr>
      </w:pPr>
      <w:r w:rsidRPr="00803392">
        <w:rPr>
          <w:szCs w:val="28"/>
          <w:lang w:val="uk-UA"/>
        </w:rPr>
        <w:t xml:space="preserve">          Тесленко Є.В. узято участь у доборі кандидатів на посаду прокурора окружної прокуратури.</w:t>
      </w:r>
    </w:p>
    <w:p w14:paraId="43BE2004" w14:textId="77777777" w:rsidR="00803392" w:rsidRPr="00803392" w:rsidRDefault="00803392" w:rsidP="00803392">
      <w:pPr>
        <w:rPr>
          <w:szCs w:val="28"/>
          <w:lang w:val="uk-UA"/>
        </w:rPr>
      </w:pPr>
    </w:p>
    <w:p w14:paraId="6FDEFF49" w14:textId="77777777" w:rsidR="00803392" w:rsidRPr="00803392" w:rsidRDefault="00803392" w:rsidP="00803392">
      <w:pPr>
        <w:rPr>
          <w:szCs w:val="28"/>
          <w:lang w:val="uk-UA"/>
        </w:rPr>
      </w:pPr>
      <w:r w:rsidRPr="00803392">
        <w:rPr>
          <w:szCs w:val="28"/>
          <w:lang w:val="uk-UA"/>
        </w:rPr>
        <w:t>Рішенням Комісії від 24 січня 2025 року № 6дк-25 затверджено результати кваліфікаційного іспиту, визначено прохідний бал і список кандидатів на посаду прокурора окружної прокуратури, які успішно склали кваліфікаційний іспит. Цим рішенням до списку осіб, які за результатами добору можуть бути призначені на посади прокурорів, включено Тесленка Є.В.</w:t>
      </w:r>
    </w:p>
    <w:p w14:paraId="58F47872" w14:textId="77777777" w:rsidR="00803392" w:rsidRPr="00803392" w:rsidRDefault="00803392" w:rsidP="00803392">
      <w:pPr>
        <w:rPr>
          <w:szCs w:val="28"/>
          <w:lang w:val="uk-UA"/>
        </w:rPr>
      </w:pPr>
    </w:p>
    <w:p w14:paraId="35BDA108" w14:textId="77777777" w:rsidR="00803392" w:rsidRPr="00803392" w:rsidRDefault="00803392" w:rsidP="00803392">
      <w:pPr>
        <w:rPr>
          <w:szCs w:val="28"/>
          <w:lang w:val="uk-UA"/>
        </w:rPr>
      </w:pPr>
      <w:r w:rsidRPr="00803392">
        <w:rPr>
          <w:szCs w:val="28"/>
          <w:lang w:val="uk-UA"/>
        </w:rPr>
        <w:t>Згідно з рішенням Комісії від 19 травня 2025 року № 170дк-25 Тесленка Є.В. за результатами спеціальної перевірки зараховано до резерву на заміщення вакантних посад прокурорів окружних прокуратур під час проведення добору кандидатів на 62 посади прокурорів окружних прокуратур.</w:t>
      </w:r>
    </w:p>
    <w:p w14:paraId="46D76DCC" w14:textId="77777777" w:rsidR="00803392" w:rsidRPr="00803392" w:rsidRDefault="00803392" w:rsidP="00803392">
      <w:pPr>
        <w:rPr>
          <w:szCs w:val="28"/>
          <w:lang w:val="uk-UA"/>
        </w:rPr>
      </w:pPr>
    </w:p>
    <w:p w14:paraId="519C064C" w14:textId="77777777" w:rsidR="00803392" w:rsidRPr="00803392" w:rsidRDefault="00803392" w:rsidP="00803392">
      <w:pPr>
        <w:rPr>
          <w:szCs w:val="28"/>
          <w:lang w:val="uk-UA"/>
        </w:rPr>
      </w:pPr>
      <w:r w:rsidRPr="00803392">
        <w:rPr>
          <w:szCs w:val="28"/>
          <w:lang w:val="uk-UA"/>
        </w:rPr>
        <w:t xml:space="preserve">Після прийняття вказаного рішення Комісією отримано інформацію з Офісу Генерального прокурора про факти порушення Тесленком Є.В. вимог чинного законодавства та притягнення його до адміністративної відповідальності. Зокрема, відповідно до інформації, наявної в Єдиному державному реєстрі </w:t>
      </w:r>
      <w:r w:rsidRPr="00803392">
        <w:rPr>
          <w:szCs w:val="28"/>
          <w:lang w:val="uk-UA"/>
        </w:rPr>
        <w:lastRenderedPageBreak/>
        <w:t>судових рішень (далі – ЄДРСР) постановою Шевченківського районного суду м. Києва від 10 жовтня 2025 року (справа № конфіденційна інформація) Тесленка Є.В. визнано винуватим у вчиненні правопорушення, передбаченого частиною 1 статті 130 Кодексу України про адміністративні правопорушення (далі – КУпАП) (керування транспортним засобом у стані наркотичного сп’яніння), застосовано до нього адміністративне стягнення у виді штрафу із позбавленням права керування транспортними засобами на один рік.</w:t>
      </w:r>
    </w:p>
    <w:p w14:paraId="69AA6D9E" w14:textId="77777777" w:rsidR="00803392" w:rsidRPr="00803392" w:rsidRDefault="00803392" w:rsidP="00803392">
      <w:pPr>
        <w:rPr>
          <w:szCs w:val="28"/>
          <w:lang w:val="uk-UA"/>
        </w:rPr>
      </w:pPr>
    </w:p>
    <w:p w14:paraId="4A3C48B3" w14:textId="77777777" w:rsidR="00803392" w:rsidRPr="00803392" w:rsidRDefault="00803392" w:rsidP="00803392">
      <w:pPr>
        <w:rPr>
          <w:szCs w:val="28"/>
          <w:lang w:val="uk-UA"/>
        </w:rPr>
      </w:pPr>
      <w:r w:rsidRPr="00803392">
        <w:rPr>
          <w:szCs w:val="28"/>
          <w:lang w:val="uk-UA"/>
        </w:rPr>
        <w:t xml:space="preserve">За результатами апеляційного розгляду 22 грудня 2025 року постанова суду першої інстанції залишена без змін і набрала законної сили.   </w:t>
      </w:r>
    </w:p>
    <w:p w14:paraId="05BDD000" w14:textId="77777777" w:rsidR="00803392" w:rsidRPr="00803392" w:rsidRDefault="00803392" w:rsidP="00803392">
      <w:pPr>
        <w:rPr>
          <w:szCs w:val="28"/>
          <w:lang w:val="uk-UA"/>
        </w:rPr>
      </w:pPr>
    </w:p>
    <w:p w14:paraId="5DE142BA" w14:textId="77777777" w:rsidR="00803392" w:rsidRPr="00803392" w:rsidRDefault="00803392" w:rsidP="00803392">
      <w:pPr>
        <w:rPr>
          <w:szCs w:val="28"/>
          <w:lang w:val="uk-UA"/>
        </w:rPr>
      </w:pPr>
      <w:r w:rsidRPr="00803392">
        <w:rPr>
          <w:szCs w:val="28"/>
          <w:lang w:val="uk-UA"/>
        </w:rPr>
        <w:t>Крім того, за інформацією Генеральної інспекції Офісу Генерального прокурора від конфіденційна інформація, моніторингу даних інформаційно-телекомунікаційної системи конфіденційна інформація  встановлено, що 10 січня 2026 року працівники Бориспільського РУП ГУНП в Київській області склали протокол серії конфіденційна інформація за частиною першою статті 130 КУпАП стосовно Тесленка Є.В., який відмовився від проходження огляду на стан наркотичного сп’яніння, також за аналогічних обставин 11 січня 2026 року стосовно Тесленка Є.В. складено протокол серії конфіденційна інформація за частиною першою статті 130 КУпАП.</w:t>
      </w:r>
    </w:p>
    <w:p w14:paraId="25C9B24A" w14:textId="77777777" w:rsidR="00803392" w:rsidRPr="00803392" w:rsidRDefault="00803392" w:rsidP="00803392">
      <w:pPr>
        <w:rPr>
          <w:szCs w:val="28"/>
          <w:lang w:val="uk-UA"/>
        </w:rPr>
      </w:pPr>
    </w:p>
    <w:p w14:paraId="45C976C2" w14:textId="77777777" w:rsidR="00803392" w:rsidRPr="00803392" w:rsidRDefault="00803392" w:rsidP="00803392">
      <w:pPr>
        <w:rPr>
          <w:szCs w:val="28"/>
          <w:lang w:val="uk-UA"/>
        </w:rPr>
      </w:pPr>
      <w:r w:rsidRPr="00803392">
        <w:rPr>
          <w:szCs w:val="28"/>
          <w:lang w:val="uk-UA"/>
        </w:rPr>
        <w:t>Комісія не надає оцінки доказам у контексті доведення вини Тесленка Є.В. в адміністративному провадженні, водночас зауважує, що Тесленко Є.В.  повинен усвідомлювати повноту відповідальності за свій вчинок і його поведінка повинна відповідати загальноприйнятим етичним нормам поведінки.</w:t>
      </w:r>
    </w:p>
    <w:p w14:paraId="5CDDBAF4" w14:textId="77777777" w:rsidR="00803392" w:rsidRPr="00803392" w:rsidRDefault="00803392" w:rsidP="00803392">
      <w:pPr>
        <w:rPr>
          <w:szCs w:val="28"/>
          <w:lang w:val="uk-UA"/>
        </w:rPr>
      </w:pPr>
    </w:p>
    <w:p w14:paraId="415A119C" w14:textId="77777777" w:rsidR="00803392" w:rsidRPr="00803392" w:rsidRDefault="00803392" w:rsidP="00803392">
      <w:pPr>
        <w:rPr>
          <w:szCs w:val="28"/>
          <w:lang w:val="uk-UA"/>
        </w:rPr>
      </w:pPr>
      <w:r w:rsidRPr="00803392">
        <w:rPr>
          <w:szCs w:val="28"/>
          <w:lang w:val="uk-UA"/>
        </w:rPr>
        <w:t>Відповідно до підпункту 13 пункту 7.3 розділу VII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 жовтня 2021 року № 11зп-21 (зі змінами) (далі – Положення), Комісія виключає кандидатів із резерву на заміщення вакантних посад прокурорів за наявності інших передбачених законом підстав, які перешкоджають кандидату на посаду прокурора зайняти таку посаду.</w:t>
      </w:r>
    </w:p>
    <w:p w14:paraId="376267E3" w14:textId="77777777" w:rsidR="00803392" w:rsidRPr="00803392" w:rsidRDefault="00803392" w:rsidP="00803392">
      <w:pPr>
        <w:rPr>
          <w:szCs w:val="28"/>
          <w:lang w:val="uk-UA"/>
        </w:rPr>
      </w:pPr>
    </w:p>
    <w:p w14:paraId="55383D9D" w14:textId="77777777" w:rsidR="00803392" w:rsidRPr="00803392" w:rsidRDefault="00803392" w:rsidP="00803392">
      <w:pPr>
        <w:rPr>
          <w:szCs w:val="28"/>
          <w:lang w:val="uk-UA"/>
        </w:rPr>
      </w:pPr>
      <w:r w:rsidRPr="00803392">
        <w:rPr>
          <w:szCs w:val="28"/>
          <w:lang w:val="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України та законами України, а також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9A09B2E" w14:textId="77777777" w:rsidR="00803392" w:rsidRPr="00803392" w:rsidRDefault="00803392" w:rsidP="00803392">
      <w:pPr>
        <w:rPr>
          <w:szCs w:val="28"/>
          <w:lang w:val="uk-UA"/>
        </w:rPr>
      </w:pPr>
    </w:p>
    <w:p w14:paraId="516E2A2C" w14:textId="77777777" w:rsidR="00803392" w:rsidRPr="00803392" w:rsidRDefault="00803392" w:rsidP="00803392">
      <w:pPr>
        <w:rPr>
          <w:szCs w:val="28"/>
          <w:lang w:val="uk-UA"/>
        </w:rPr>
      </w:pPr>
      <w:r w:rsidRPr="00803392">
        <w:rPr>
          <w:szCs w:val="28"/>
          <w:lang w:val="uk-UA"/>
        </w:rPr>
        <w:t xml:space="preserve">Комісія звертає увагу, що інші передбачені законом підстави, які перешкоджають кандидату на посаду прокурора зайняти таку посаду, досить </w:t>
      </w:r>
      <w:r w:rsidRPr="00803392">
        <w:rPr>
          <w:szCs w:val="28"/>
          <w:lang w:val="uk-UA"/>
        </w:rPr>
        <w:lastRenderedPageBreak/>
        <w:t>широкий термін, яким охоплено, зокрема, і дотримання загальноприйнятих етичних норм поведінки людини.</w:t>
      </w:r>
    </w:p>
    <w:p w14:paraId="0A54BA7F" w14:textId="77777777" w:rsidR="00803392" w:rsidRPr="00803392" w:rsidRDefault="00803392" w:rsidP="00803392">
      <w:pPr>
        <w:rPr>
          <w:szCs w:val="28"/>
          <w:lang w:val="uk-UA"/>
        </w:rPr>
      </w:pPr>
    </w:p>
    <w:p w14:paraId="6F834BD0" w14:textId="77777777" w:rsidR="00803392" w:rsidRPr="00803392" w:rsidRDefault="00803392" w:rsidP="00803392">
      <w:pPr>
        <w:rPr>
          <w:szCs w:val="28"/>
          <w:lang w:val="uk-UA"/>
        </w:rPr>
      </w:pPr>
      <w:r w:rsidRPr="00803392">
        <w:rPr>
          <w:szCs w:val="28"/>
          <w:lang w:val="uk-UA"/>
        </w:rPr>
        <w:t>Етика – розділ філософії або філософська наука, що вивчає мораль, суспільні норми поведінки, та концепції «правильної та неправильної поведінки».</w:t>
      </w:r>
    </w:p>
    <w:p w14:paraId="1B0054D0" w14:textId="77777777" w:rsidR="00803392" w:rsidRPr="00803392" w:rsidRDefault="00803392" w:rsidP="00803392">
      <w:pPr>
        <w:rPr>
          <w:szCs w:val="28"/>
          <w:lang w:val="uk-UA"/>
        </w:rPr>
      </w:pPr>
    </w:p>
    <w:p w14:paraId="76C278EA" w14:textId="77777777" w:rsidR="00803392" w:rsidRPr="00803392" w:rsidRDefault="00803392" w:rsidP="00803392">
      <w:pPr>
        <w:rPr>
          <w:szCs w:val="28"/>
          <w:lang w:val="uk-UA"/>
        </w:rPr>
      </w:pPr>
      <w:r w:rsidRPr="00803392">
        <w:rPr>
          <w:szCs w:val="28"/>
          <w:lang w:val="uk-UA"/>
        </w:rPr>
        <w:t>Також термін «етика» вживається як визначення норм поведінки, сукупності моральних правил певної суспільної чи професійної групи – професійна етика.</w:t>
      </w:r>
    </w:p>
    <w:p w14:paraId="1DA5A28B" w14:textId="77777777" w:rsidR="00803392" w:rsidRPr="00803392" w:rsidRDefault="00803392" w:rsidP="00803392">
      <w:pPr>
        <w:rPr>
          <w:szCs w:val="28"/>
          <w:lang w:val="uk-UA"/>
        </w:rPr>
      </w:pPr>
    </w:p>
    <w:p w14:paraId="765979F2" w14:textId="77777777" w:rsidR="00803392" w:rsidRPr="00803392" w:rsidRDefault="00803392" w:rsidP="00803392">
      <w:pPr>
        <w:rPr>
          <w:szCs w:val="28"/>
          <w:lang w:val="uk-UA"/>
        </w:rPr>
      </w:pPr>
      <w:r w:rsidRPr="00803392">
        <w:rPr>
          <w:szCs w:val="28"/>
          <w:lang w:val="uk-UA"/>
        </w:rPr>
        <w:t>Загальноприйняті етичні норми – це фундаментальні правила поведінки та моральні орієнтири, що ґрунтуються на гуманізмі, справедливості та повазі, забезпечуючи гармонійне співжиття в суспільстві. Вони охоплюють чесність, доброзичливість, відповідальність, толерантність до інших та повагу до людської гідності.</w:t>
      </w:r>
    </w:p>
    <w:p w14:paraId="61A835BE" w14:textId="77777777" w:rsidR="00803392" w:rsidRPr="00803392" w:rsidRDefault="00803392" w:rsidP="00803392">
      <w:pPr>
        <w:rPr>
          <w:szCs w:val="28"/>
          <w:lang w:val="uk-UA"/>
        </w:rPr>
      </w:pPr>
    </w:p>
    <w:p w14:paraId="0D22AB8B" w14:textId="77777777" w:rsidR="00803392" w:rsidRPr="00803392" w:rsidRDefault="00803392" w:rsidP="00803392">
      <w:pPr>
        <w:rPr>
          <w:szCs w:val="28"/>
          <w:lang w:val="uk-UA"/>
        </w:rPr>
      </w:pPr>
      <w:r w:rsidRPr="00803392">
        <w:rPr>
          <w:szCs w:val="28"/>
          <w:lang w:val="uk-UA"/>
        </w:rPr>
        <w:t>Комісія наголошує, що відповідно до частин першої та другої статті 11 Кодексу професійної етики та поведінки прокурорів, затвердженого 27 квітня 2017 року всеукраїнською конференцією прокурорів (далі – Кодекс),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Під час виконання службових обов’язків прокурор має дотримуватися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Порушення службової дисципліни, непристойна поведінка є неприпустимими для прокурора (стаття 16 Кодексу).</w:t>
      </w:r>
    </w:p>
    <w:p w14:paraId="061BAE18" w14:textId="77777777" w:rsidR="00803392" w:rsidRPr="00803392" w:rsidRDefault="00803392" w:rsidP="00803392">
      <w:pPr>
        <w:rPr>
          <w:szCs w:val="28"/>
          <w:lang w:val="uk-UA"/>
        </w:rPr>
      </w:pPr>
    </w:p>
    <w:p w14:paraId="6EF283D7" w14:textId="77777777" w:rsidR="00803392" w:rsidRPr="00803392" w:rsidRDefault="00803392" w:rsidP="00803392">
      <w:pPr>
        <w:rPr>
          <w:szCs w:val="28"/>
          <w:lang w:val="uk-UA"/>
        </w:rPr>
      </w:pPr>
      <w:r w:rsidRPr="00803392">
        <w:rPr>
          <w:szCs w:val="28"/>
          <w:lang w:val="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8B8C6FD" w14:textId="77777777" w:rsidR="00803392" w:rsidRPr="00803392" w:rsidRDefault="00803392" w:rsidP="00803392">
      <w:pPr>
        <w:rPr>
          <w:szCs w:val="28"/>
          <w:lang w:val="uk-UA"/>
        </w:rPr>
      </w:pPr>
    </w:p>
    <w:p w14:paraId="13B6C9BB" w14:textId="77777777" w:rsidR="00803392" w:rsidRPr="00803392" w:rsidRDefault="00803392" w:rsidP="00803392">
      <w:pPr>
        <w:rPr>
          <w:szCs w:val="28"/>
          <w:lang w:val="uk-UA"/>
        </w:rPr>
      </w:pPr>
      <w:r w:rsidRPr="00803392">
        <w:rPr>
          <w:szCs w:val="28"/>
          <w:lang w:val="uk-UA"/>
        </w:rPr>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і гідність своєї професії.</w:t>
      </w:r>
    </w:p>
    <w:p w14:paraId="6665BB09" w14:textId="77777777" w:rsidR="00803392" w:rsidRPr="00803392" w:rsidRDefault="00803392" w:rsidP="00803392">
      <w:pPr>
        <w:rPr>
          <w:szCs w:val="28"/>
          <w:lang w:val="uk-UA"/>
        </w:rPr>
      </w:pPr>
    </w:p>
    <w:p w14:paraId="67C539A2" w14:textId="77777777" w:rsidR="00803392" w:rsidRPr="00803392" w:rsidRDefault="00803392" w:rsidP="00803392">
      <w:pPr>
        <w:rPr>
          <w:szCs w:val="28"/>
          <w:lang w:val="uk-UA"/>
        </w:rPr>
      </w:pPr>
      <w:r w:rsidRPr="00803392">
        <w:rPr>
          <w:szCs w:val="28"/>
          <w:lang w:val="uk-UA"/>
        </w:rPr>
        <w:t xml:space="preserve">Окрім того, згідно зі Стандартами професійної відповідальності та викладенням основних обов’язків та прав прокурорів, прийнятих Міжнародною асоціацією </w:t>
      </w:r>
      <w:r w:rsidRPr="00803392">
        <w:rPr>
          <w:szCs w:val="28"/>
          <w:lang w:val="uk-UA"/>
        </w:rPr>
        <w:lastRenderedPageBreak/>
        <w:t xml:space="preserve">прокурорів 23 квітня 1999 року, прокурори зобов’язані завжди підтримувати честь і гідність професії, вести себе </w:t>
      </w:r>
      <w:proofErr w:type="spellStart"/>
      <w:r w:rsidRPr="00803392">
        <w:rPr>
          <w:szCs w:val="28"/>
          <w:lang w:val="uk-UA"/>
        </w:rPr>
        <w:t>професійно</w:t>
      </w:r>
      <w:proofErr w:type="spellEnd"/>
      <w:r w:rsidRPr="00803392">
        <w:rPr>
          <w:szCs w:val="28"/>
          <w:lang w:val="uk-UA"/>
        </w:rPr>
        <w:t>, відповідно до закону, правил та етики їхньої професії, у будь-який час дотримуватися найбільш високих норм чесності.</w:t>
      </w:r>
    </w:p>
    <w:p w14:paraId="1440F53D" w14:textId="77777777" w:rsidR="00803392" w:rsidRPr="00803392" w:rsidRDefault="00803392" w:rsidP="00803392">
      <w:pPr>
        <w:rPr>
          <w:szCs w:val="28"/>
          <w:lang w:val="uk-UA"/>
        </w:rPr>
      </w:pPr>
    </w:p>
    <w:p w14:paraId="1B0CE287" w14:textId="77777777" w:rsidR="00803392" w:rsidRPr="00803392" w:rsidRDefault="00803392" w:rsidP="00803392">
      <w:pPr>
        <w:rPr>
          <w:szCs w:val="28"/>
          <w:lang w:val="uk-UA"/>
        </w:rPr>
      </w:pPr>
      <w:r w:rsidRPr="00803392">
        <w:rPr>
          <w:szCs w:val="28"/>
          <w:lang w:val="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й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85B25D1" w14:textId="77777777" w:rsidR="00803392" w:rsidRPr="00803392" w:rsidRDefault="00803392" w:rsidP="00803392">
      <w:pPr>
        <w:rPr>
          <w:szCs w:val="28"/>
          <w:lang w:val="uk-UA"/>
        </w:rPr>
      </w:pPr>
    </w:p>
    <w:p w14:paraId="3BC6956C" w14:textId="77777777" w:rsidR="00803392" w:rsidRPr="00803392" w:rsidRDefault="00803392" w:rsidP="00803392">
      <w:pPr>
        <w:rPr>
          <w:szCs w:val="28"/>
          <w:lang w:val="uk-UA"/>
        </w:rPr>
      </w:pPr>
      <w:r w:rsidRPr="00803392">
        <w:rPr>
          <w:szCs w:val="28"/>
          <w:lang w:val="uk-UA"/>
        </w:rPr>
        <w:t>Згідно з постановою Великої Палати Верховного Суду від 13 листопада 2018 року у справі № 9901/19/17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4C5F298C" w14:textId="77777777" w:rsidR="00803392" w:rsidRPr="00803392" w:rsidRDefault="00803392" w:rsidP="00803392">
      <w:pPr>
        <w:rPr>
          <w:szCs w:val="28"/>
          <w:lang w:val="uk-UA"/>
        </w:rPr>
      </w:pPr>
    </w:p>
    <w:p w14:paraId="79C9CD7A" w14:textId="77777777" w:rsidR="00803392" w:rsidRPr="00803392" w:rsidRDefault="00803392" w:rsidP="00803392">
      <w:pPr>
        <w:rPr>
          <w:szCs w:val="28"/>
          <w:lang w:val="uk-UA"/>
        </w:rPr>
      </w:pPr>
      <w:r w:rsidRPr="00803392">
        <w:rPr>
          <w:szCs w:val="28"/>
          <w:lang w:val="uk-UA"/>
        </w:rPr>
        <w:t>Окрім того, у Висновку № 13 (2018) КРЄП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w:t>
      </w:r>
    </w:p>
    <w:p w14:paraId="4DDCB78F" w14:textId="77777777" w:rsidR="00803392" w:rsidRPr="00803392" w:rsidRDefault="00803392" w:rsidP="00803392">
      <w:pPr>
        <w:rPr>
          <w:szCs w:val="28"/>
          <w:lang w:val="uk-UA"/>
        </w:rPr>
      </w:pPr>
    </w:p>
    <w:p w14:paraId="277AB4B4" w14:textId="77777777" w:rsidR="00803392" w:rsidRPr="00803392" w:rsidRDefault="00803392" w:rsidP="00803392">
      <w:pPr>
        <w:rPr>
          <w:szCs w:val="28"/>
          <w:lang w:val="uk-UA"/>
        </w:rPr>
      </w:pPr>
      <w:r w:rsidRPr="00803392">
        <w:rPr>
          <w:szCs w:val="28"/>
          <w:lang w:val="uk-UA"/>
        </w:rPr>
        <w:t>Зважаючи на викладене, Комісія доходить таких обґрунтованих висновків. Перебування Тесленка Є.В. у резерві на заміщення вакантних посад прокурорів не надає йому статусу прокурора, водночас встановлення факту керування транспортним засобом у стані наркотичного сп’яніння є недопустимою поведінкою будь-якої особи, тим більше особи, яка претендує на зайняття посади, яка передбачає зайняття відповідального або особливо відповідального становища, чи посади з підвищеним корупційним ризиком і отримання статусу прокурора. Поведінка Тесленка Є.В. суперечить загальноприйнятим етичним нормам та унеможливлює зайняття ним посади прокурора, а отже свідчить про наявність інших передбачених законом підстав, які перешкоджають кандидату на посаду прокурора зайняти таку посаду.</w:t>
      </w:r>
    </w:p>
    <w:p w14:paraId="2973295F" w14:textId="77777777" w:rsidR="00803392" w:rsidRPr="00803392" w:rsidRDefault="00803392" w:rsidP="00803392">
      <w:pPr>
        <w:rPr>
          <w:szCs w:val="28"/>
          <w:lang w:val="uk-UA"/>
        </w:rPr>
      </w:pPr>
    </w:p>
    <w:p w14:paraId="4206DC08" w14:textId="77777777" w:rsidR="00803392" w:rsidRPr="00803392" w:rsidRDefault="00803392" w:rsidP="00803392">
      <w:pPr>
        <w:rPr>
          <w:szCs w:val="28"/>
          <w:lang w:val="uk-UA"/>
        </w:rPr>
      </w:pPr>
      <w:r w:rsidRPr="00803392">
        <w:rPr>
          <w:szCs w:val="28"/>
          <w:lang w:val="uk-UA"/>
        </w:rPr>
        <w:t>Відповідно до пункту 7.3 розділу VII Положення Комісія одночасно з прийняттям відповідного рішення вносить зміни до рейтингу кандидатів на посаду прокурора, які зараховані до резерву.</w:t>
      </w:r>
    </w:p>
    <w:p w14:paraId="1C33F36E" w14:textId="77777777" w:rsidR="00803392" w:rsidRPr="00803392" w:rsidRDefault="00803392" w:rsidP="00803392">
      <w:pPr>
        <w:rPr>
          <w:szCs w:val="28"/>
          <w:lang w:val="uk-UA"/>
        </w:rPr>
      </w:pPr>
    </w:p>
    <w:p w14:paraId="34EE5B61" w14:textId="100E723E" w:rsidR="00B22D94" w:rsidRPr="00803392" w:rsidRDefault="00803392" w:rsidP="00803392">
      <w:pPr>
        <w:rPr>
          <w:szCs w:val="28"/>
          <w:lang w:val="uk-UA"/>
        </w:rPr>
      </w:pPr>
      <w:r w:rsidRPr="00803392">
        <w:rPr>
          <w:szCs w:val="28"/>
          <w:lang w:val="uk-UA"/>
        </w:rPr>
        <w:t xml:space="preserve">На підставі викладеного, керуючись пунктом 7 частини першої статті 29, статтями 77, 78 Закону України «Про прокуратуру», пунктом 81 Положення про </w:t>
      </w:r>
      <w:r w:rsidRPr="00803392">
        <w:rPr>
          <w:szCs w:val="28"/>
          <w:lang w:val="uk-UA"/>
        </w:rPr>
        <w:lastRenderedPageBreak/>
        <w:t>порядок роботи відповідного органу, що здійснює дисциплінарне провадження, розділом VIІ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(зі змінами), Комісія</w:t>
      </w:r>
    </w:p>
    <w:p w14:paraId="42FC8E77" w14:textId="77777777" w:rsidR="00B22D94" w:rsidRPr="00A32219" w:rsidRDefault="00B22D94" w:rsidP="007B5828">
      <w:pPr>
        <w:rPr>
          <w:szCs w:val="28"/>
          <w:lang w:val="uk-UA"/>
        </w:rPr>
      </w:pPr>
    </w:p>
    <w:p w14:paraId="2E109B65" w14:textId="77777777" w:rsidR="007B5828" w:rsidRPr="00A32219" w:rsidRDefault="007B5828" w:rsidP="007B5828">
      <w:pPr>
        <w:jc w:val="center"/>
        <w:rPr>
          <w:b/>
          <w:szCs w:val="28"/>
          <w:lang w:val="uk-UA"/>
        </w:rPr>
      </w:pPr>
      <w:r w:rsidRPr="00A32219">
        <w:rPr>
          <w:b/>
          <w:szCs w:val="28"/>
          <w:lang w:val="uk-UA"/>
        </w:rPr>
        <w:t>В И Р І Ш И Л А:</w:t>
      </w:r>
    </w:p>
    <w:p w14:paraId="4E2642EA" w14:textId="77777777" w:rsidR="007B5828" w:rsidRPr="00A32219" w:rsidRDefault="007B5828" w:rsidP="007B5828">
      <w:pPr>
        <w:rPr>
          <w:szCs w:val="28"/>
          <w:lang w:val="uk-UA"/>
        </w:rPr>
      </w:pPr>
    </w:p>
    <w:p w14:paraId="79A46D46" w14:textId="77777777" w:rsidR="00803392" w:rsidRDefault="00803392" w:rsidP="00803392">
      <w:pPr>
        <w:spacing w:beforeAutospacing="1" w:afterAutospacing="1"/>
        <w:rPr>
          <w:szCs w:val="28"/>
          <w:lang w:val="uk-UA"/>
        </w:rPr>
      </w:pPr>
      <w:r w:rsidRPr="00803392">
        <w:rPr>
          <w:szCs w:val="28"/>
          <w:lang w:val="uk-UA"/>
        </w:rPr>
        <w:t>1. Виключити Тесленка Євгенія Валерійовича з резерву на заміще</w:t>
      </w:r>
      <w:r>
        <w:rPr>
          <w:szCs w:val="28"/>
          <w:lang w:val="uk-UA"/>
        </w:rPr>
        <w:t>ння вакантних посад прокурорів.</w:t>
      </w:r>
    </w:p>
    <w:p w14:paraId="3CBAA068" w14:textId="77777777" w:rsidR="00803392" w:rsidRDefault="00803392" w:rsidP="00803392">
      <w:pPr>
        <w:spacing w:beforeAutospacing="1" w:afterAutospacing="1"/>
        <w:rPr>
          <w:szCs w:val="28"/>
          <w:lang w:val="uk-UA"/>
        </w:rPr>
      </w:pPr>
      <w:r w:rsidRPr="00803392">
        <w:rPr>
          <w:szCs w:val="28"/>
          <w:lang w:val="uk-UA"/>
        </w:rPr>
        <w:t xml:space="preserve">2. Копію рішення </w:t>
      </w:r>
      <w:r>
        <w:rPr>
          <w:szCs w:val="28"/>
          <w:lang w:val="uk-UA"/>
        </w:rPr>
        <w:t>Комісії направити Тесленку Є.В.</w:t>
      </w:r>
    </w:p>
    <w:p w14:paraId="336E0F6C" w14:textId="47FC7FAB" w:rsidR="00803392" w:rsidRPr="00803392" w:rsidRDefault="00803392" w:rsidP="00803392">
      <w:pPr>
        <w:spacing w:beforeAutospacing="1" w:afterAutospacing="1"/>
        <w:rPr>
          <w:szCs w:val="28"/>
          <w:lang w:val="uk-UA"/>
        </w:rPr>
      </w:pPr>
      <w:r>
        <w:rPr>
          <w:szCs w:val="28"/>
          <w:lang w:val="uk-UA"/>
        </w:rPr>
        <w:t>3</w:t>
      </w:r>
      <w:r w:rsidRPr="00803392">
        <w:rPr>
          <w:szCs w:val="28"/>
          <w:lang w:val="uk-UA"/>
        </w:rPr>
        <w:t xml:space="preserve">. </w:t>
      </w:r>
      <w:proofErr w:type="spellStart"/>
      <w:r w:rsidRPr="00803392">
        <w:rPr>
          <w:szCs w:val="28"/>
          <w:lang w:val="uk-UA"/>
        </w:rPr>
        <w:t>Внести</w:t>
      </w:r>
      <w:proofErr w:type="spellEnd"/>
      <w:r w:rsidRPr="00803392">
        <w:rPr>
          <w:szCs w:val="28"/>
          <w:lang w:val="uk-UA"/>
        </w:rPr>
        <w:t xml:space="preserve"> зміни до рейтингу кандидатів на посаду прокурора, які зараховані до резерву рішенням Комісії від </w:t>
      </w:r>
      <w:r>
        <w:rPr>
          <w:szCs w:val="28"/>
          <w:lang w:val="uk-UA"/>
        </w:rPr>
        <w:t>19 травня 2025 року № 173дк-25.</w:t>
      </w:r>
    </w:p>
    <w:p w14:paraId="0C4ED80C" w14:textId="3AA54047" w:rsidR="00083334" w:rsidRPr="00803392" w:rsidRDefault="00803392" w:rsidP="00803392">
      <w:pPr>
        <w:spacing w:beforeAutospacing="1" w:afterAutospacing="1"/>
        <w:rPr>
          <w:szCs w:val="28"/>
        </w:rPr>
      </w:pPr>
      <w:bookmarkStart w:id="0" w:name="_GoBack"/>
      <w:bookmarkEnd w:id="0"/>
      <w:r w:rsidRPr="00803392">
        <w:rPr>
          <w:szCs w:val="28"/>
          <w:lang w:val="uk-UA"/>
        </w:rPr>
        <w:t>4. Рішення Комісії може бути оскаржено до суду.</w:t>
      </w:r>
    </w:p>
    <w:p w14:paraId="6BD03627" w14:textId="77777777" w:rsidR="002E131E" w:rsidRPr="002E131E" w:rsidRDefault="002E131E" w:rsidP="002E131E">
      <w:pPr>
        <w:spacing w:beforeAutospacing="1" w:afterAutospacing="1"/>
        <w:ind w:firstLine="851"/>
        <w:rPr>
          <w:szCs w:val="28"/>
        </w:rPr>
      </w:pPr>
    </w:p>
    <w:tbl>
      <w:tblPr>
        <w:tblW w:w="9572" w:type="dxa"/>
        <w:tblLook w:val="04A0" w:firstRow="1" w:lastRow="0" w:firstColumn="1" w:lastColumn="0" w:noHBand="0" w:noVBand="1"/>
      </w:tblPr>
      <w:tblGrid>
        <w:gridCol w:w="3298"/>
        <w:gridCol w:w="2798"/>
        <w:gridCol w:w="3476"/>
      </w:tblGrid>
      <w:tr w:rsidR="00840C86" w:rsidRPr="00237FB7" w14:paraId="755EEBF1" w14:textId="77777777" w:rsidTr="00654C6B">
        <w:tc>
          <w:tcPr>
            <w:tcW w:w="3298" w:type="dxa"/>
            <w:shd w:val="clear" w:color="auto" w:fill="auto"/>
            <w:hideMark/>
          </w:tcPr>
          <w:p w14:paraId="6FA65C3A" w14:textId="77777777" w:rsidR="00840C86" w:rsidRPr="00237FB7" w:rsidRDefault="00840C86" w:rsidP="00654C6B">
            <w:pPr>
              <w:rPr>
                <w:b/>
                <w:bCs/>
                <w:lang w:val="uk-UA"/>
              </w:rPr>
            </w:pPr>
            <w:r w:rsidRPr="00237FB7">
              <w:rPr>
                <w:b/>
                <w:bCs/>
                <w:lang w:val="uk-UA"/>
              </w:rPr>
              <w:t>Головуючий</w:t>
            </w:r>
          </w:p>
        </w:tc>
        <w:tc>
          <w:tcPr>
            <w:tcW w:w="2798" w:type="dxa"/>
            <w:shd w:val="clear" w:color="auto" w:fill="auto"/>
          </w:tcPr>
          <w:p w14:paraId="5C2D07C4" w14:textId="77777777" w:rsidR="00840C86" w:rsidRPr="00237FB7" w:rsidRDefault="00840C86" w:rsidP="00654C6B">
            <w:pPr>
              <w:rPr>
                <w:bCs/>
                <w:lang w:val="uk-UA"/>
              </w:rPr>
            </w:pPr>
          </w:p>
        </w:tc>
        <w:tc>
          <w:tcPr>
            <w:tcW w:w="3476" w:type="dxa"/>
            <w:shd w:val="clear" w:color="auto" w:fill="auto"/>
            <w:hideMark/>
          </w:tcPr>
          <w:p w14:paraId="468FDD38" w14:textId="77777777" w:rsidR="00840C86" w:rsidRPr="00237FB7" w:rsidRDefault="00840C86" w:rsidP="00654C6B">
            <w:pPr>
              <w:rPr>
                <w:b/>
                <w:bCs/>
                <w:lang w:val="uk-UA"/>
              </w:rPr>
            </w:pPr>
            <w:r w:rsidRPr="00237FB7">
              <w:rPr>
                <w:b/>
                <w:bCs/>
                <w:lang w:val="uk-UA"/>
              </w:rPr>
              <w:t xml:space="preserve">Максим РАДЗІВОН </w:t>
            </w:r>
          </w:p>
          <w:p w14:paraId="18268038" w14:textId="77777777" w:rsidR="00840C86" w:rsidRPr="00237FB7" w:rsidRDefault="00840C86" w:rsidP="00654C6B">
            <w:pPr>
              <w:rPr>
                <w:b/>
                <w:bCs/>
                <w:lang w:val="uk-UA"/>
              </w:rPr>
            </w:pPr>
          </w:p>
          <w:p w14:paraId="181193C7" w14:textId="77777777" w:rsidR="00840C86" w:rsidRPr="00237FB7" w:rsidRDefault="00840C86" w:rsidP="00654C6B">
            <w:pPr>
              <w:rPr>
                <w:b/>
                <w:bCs/>
                <w:lang w:val="uk-UA"/>
              </w:rPr>
            </w:pPr>
          </w:p>
        </w:tc>
      </w:tr>
      <w:tr w:rsidR="00840C86" w:rsidRPr="00237FB7" w14:paraId="3C94075D" w14:textId="77777777" w:rsidTr="00654C6B">
        <w:tc>
          <w:tcPr>
            <w:tcW w:w="3298" w:type="dxa"/>
            <w:shd w:val="clear" w:color="auto" w:fill="auto"/>
          </w:tcPr>
          <w:p w14:paraId="140A50CE" w14:textId="77777777" w:rsidR="0084662B" w:rsidRDefault="0084662B" w:rsidP="00654C6B">
            <w:pPr>
              <w:rPr>
                <w:b/>
                <w:bCs/>
                <w:lang w:val="uk-UA"/>
              </w:rPr>
            </w:pPr>
          </w:p>
          <w:p w14:paraId="558E74A9" w14:textId="538442FA" w:rsidR="00840C86" w:rsidRPr="00237FB7" w:rsidRDefault="00840C86" w:rsidP="00654C6B">
            <w:pPr>
              <w:rPr>
                <w:b/>
                <w:bCs/>
                <w:lang w:val="uk-UA"/>
              </w:rPr>
            </w:pPr>
            <w:r w:rsidRPr="00237FB7">
              <w:rPr>
                <w:b/>
                <w:bCs/>
                <w:lang w:val="uk-UA"/>
              </w:rPr>
              <w:t>Члени Комісії</w:t>
            </w:r>
          </w:p>
        </w:tc>
        <w:tc>
          <w:tcPr>
            <w:tcW w:w="2798" w:type="dxa"/>
            <w:shd w:val="clear" w:color="auto" w:fill="auto"/>
          </w:tcPr>
          <w:p w14:paraId="551E57D4" w14:textId="77777777" w:rsidR="00840C86" w:rsidRPr="00237FB7" w:rsidRDefault="00840C86" w:rsidP="00654C6B">
            <w:pPr>
              <w:rPr>
                <w:bCs/>
                <w:lang w:val="uk-UA"/>
              </w:rPr>
            </w:pPr>
          </w:p>
        </w:tc>
        <w:tc>
          <w:tcPr>
            <w:tcW w:w="3476" w:type="dxa"/>
            <w:shd w:val="clear" w:color="auto" w:fill="auto"/>
          </w:tcPr>
          <w:p w14:paraId="7EACDB99" w14:textId="77777777" w:rsidR="0084662B" w:rsidRDefault="0084662B" w:rsidP="00654C6B">
            <w:pPr>
              <w:rPr>
                <w:b/>
                <w:bCs/>
                <w:lang w:val="uk-UA"/>
              </w:rPr>
            </w:pPr>
          </w:p>
          <w:p w14:paraId="081C3117" w14:textId="6ACABC76" w:rsidR="00840C86" w:rsidRPr="00237FB7" w:rsidRDefault="00840C86" w:rsidP="00654C6B">
            <w:pPr>
              <w:rPr>
                <w:b/>
                <w:bCs/>
                <w:lang w:val="uk-UA"/>
              </w:rPr>
            </w:pPr>
            <w:r w:rsidRPr="00237FB7">
              <w:rPr>
                <w:b/>
                <w:bCs/>
                <w:lang w:val="uk-UA"/>
              </w:rPr>
              <w:t>Світлана БОБРОВНИК</w:t>
            </w:r>
          </w:p>
        </w:tc>
      </w:tr>
      <w:tr w:rsidR="00840C86" w:rsidRPr="00237FB7" w14:paraId="7117C4D8" w14:textId="77777777" w:rsidTr="00654C6B">
        <w:tc>
          <w:tcPr>
            <w:tcW w:w="3298" w:type="dxa"/>
            <w:shd w:val="clear" w:color="auto" w:fill="auto"/>
          </w:tcPr>
          <w:p w14:paraId="15EB439E" w14:textId="77777777" w:rsidR="00840C86" w:rsidRPr="00237FB7" w:rsidRDefault="00840C86" w:rsidP="00654C6B">
            <w:pPr>
              <w:rPr>
                <w:b/>
                <w:bCs/>
                <w:lang w:val="uk-UA"/>
              </w:rPr>
            </w:pPr>
          </w:p>
        </w:tc>
        <w:tc>
          <w:tcPr>
            <w:tcW w:w="2798" w:type="dxa"/>
            <w:shd w:val="clear" w:color="auto" w:fill="auto"/>
          </w:tcPr>
          <w:p w14:paraId="7D8DCD26" w14:textId="77777777" w:rsidR="00840C86" w:rsidRPr="00237FB7" w:rsidRDefault="00840C86" w:rsidP="00654C6B">
            <w:pPr>
              <w:rPr>
                <w:bCs/>
                <w:lang w:val="uk-UA"/>
              </w:rPr>
            </w:pPr>
          </w:p>
        </w:tc>
        <w:tc>
          <w:tcPr>
            <w:tcW w:w="3476" w:type="dxa"/>
            <w:shd w:val="clear" w:color="auto" w:fill="auto"/>
          </w:tcPr>
          <w:p w14:paraId="44043952" w14:textId="77777777" w:rsidR="00840C86" w:rsidRPr="00237FB7" w:rsidRDefault="00840C86" w:rsidP="00654C6B">
            <w:pPr>
              <w:rPr>
                <w:b/>
                <w:bCs/>
                <w:lang w:val="uk-UA"/>
              </w:rPr>
            </w:pPr>
          </w:p>
        </w:tc>
      </w:tr>
      <w:tr w:rsidR="00840C86" w:rsidRPr="00237FB7" w14:paraId="1043AB82" w14:textId="77777777" w:rsidTr="00654C6B">
        <w:tc>
          <w:tcPr>
            <w:tcW w:w="3298" w:type="dxa"/>
            <w:shd w:val="clear" w:color="auto" w:fill="auto"/>
          </w:tcPr>
          <w:p w14:paraId="37E78C4E" w14:textId="77777777" w:rsidR="00840C86" w:rsidRPr="00237FB7" w:rsidRDefault="00840C86" w:rsidP="00654C6B">
            <w:pPr>
              <w:rPr>
                <w:b/>
                <w:bCs/>
                <w:lang w:val="uk-UA"/>
              </w:rPr>
            </w:pPr>
          </w:p>
        </w:tc>
        <w:tc>
          <w:tcPr>
            <w:tcW w:w="2798" w:type="dxa"/>
            <w:shd w:val="clear" w:color="auto" w:fill="auto"/>
          </w:tcPr>
          <w:p w14:paraId="48FE4D4C" w14:textId="77777777" w:rsidR="00840C86" w:rsidRPr="00237FB7" w:rsidRDefault="00840C86" w:rsidP="00654C6B">
            <w:pPr>
              <w:rPr>
                <w:bCs/>
                <w:lang w:val="uk-UA"/>
              </w:rPr>
            </w:pPr>
          </w:p>
        </w:tc>
        <w:tc>
          <w:tcPr>
            <w:tcW w:w="3476" w:type="dxa"/>
            <w:shd w:val="clear" w:color="auto" w:fill="auto"/>
          </w:tcPr>
          <w:p w14:paraId="5EE848F4" w14:textId="77777777" w:rsidR="00840C86" w:rsidRPr="00237FB7" w:rsidRDefault="00840C86" w:rsidP="00654C6B">
            <w:pPr>
              <w:rPr>
                <w:b/>
                <w:bCs/>
                <w:lang w:val="uk-UA"/>
              </w:rPr>
            </w:pPr>
          </w:p>
        </w:tc>
      </w:tr>
      <w:tr w:rsidR="00840C86" w:rsidRPr="00237FB7" w14:paraId="52275F5C" w14:textId="77777777" w:rsidTr="00654C6B">
        <w:tc>
          <w:tcPr>
            <w:tcW w:w="3298" w:type="dxa"/>
            <w:shd w:val="clear" w:color="auto" w:fill="auto"/>
          </w:tcPr>
          <w:p w14:paraId="0F175F2A" w14:textId="77777777" w:rsidR="00840C86" w:rsidRPr="00237FB7" w:rsidRDefault="00840C86" w:rsidP="00654C6B">
            <w:pPr>
              <w:rPr>
                <w:b/>
                <w:bCs/>
                <w:lang w:val="uk-UA"/>
              </w:rPr>
            </w:pPr>
          </w:p>
        </w:tc>
        <w:tc>
          <w:tcPr>
            <w:tcW w:w="2798" w:type="dxa"/>
            <w:shd w:val="clear" w:color="auto" w:fill="auto"/>
          </w:tcPr>
          <w:p w14:paraId="0EAA85EF" w14:textId="77777777" w:rsidR="00840C86" w:rsidRPr="00237FB7" w:rsidRDefault="00840C86" w:rsidP="00654C6B">
            <w:pPr>
              <w:rPr>
                <w:bCs/>
                <w:lang w:val="uk-UA"/>
              </w:rPr>
            </w:pPr>
          </w:p>
        </w:tc>
        <w:tc>
          <w:tcPr>
            <w:tcW w:w="3476" w:type="dxa"/>
            <w:shd w:val="clear" w:color="auto" w:fill="auto"/>
          </w:tcPr>
          <w:p w14:paraId="3EE0D3BA" w14:textId="77777777" w:rsidR="00840C86" w:rsidRPr="00237FB7" w:rsidRDefault="00840C86" w:rsidP="00654C6B">
            <w:pPr>
              <w:rPr>
                <w:b/>
                <w:bCs/>
                <w:lang w:val="uk-UA"/>
              </w:rPr>
            </w:pPr>
            <w:r w:rsidRPr="00237FB7">
              <w:rPr>
                <w:b/>
                <w:bCs/>
                <w:lang w:val="uk-UA"/>
              </w:rPr>
              <w:t>Олег БУЛУЛУКОВ</w:t>
            </w:r>
          </w:p>
        </w:tc>
      </w:tr>
      <w:tr w:rsidR="00840C86" w:rsidRPr="00237FB7" w14:paraId="47187C41" w14:textId="77777777" w:rsidTr="00654C6B">
        <w:tc>
          <w:tcPr>
            <w:tcW w:w="3298" w:type="dxa"/>
            <w:shd w:val="clear" w:color="auto" w:fill="auto"/>
          </w:tcPr>
          <w:p w14:paraId="4B822FA0" w14:textId="77777777" w:rsidR="00840C86" w:rsidRPr="00237FB7" w:rsidRDefault="00840C86" w:rsidP="00654C6B">
            <w:pPr>
              <w:rPr>
                <w:b/>
                <w:bCs/>
                <w:lang w:val="uk-UA"/>
              </w:rPr>
            </w:pPr>
          </w:p>
        </w:tc>
        <w:tc>
          <w:tcPr>
            <w:tcW w:w="2798" w:type="dxa"/>
            <w:shd w:val="clear" w:color="auto" w:fill="auto"/>
          </w:tcPr>
          <w:p w14:paraId="5C69F9D8" w14:textId="77777777" w:rsidR="00840C86" w:rsidRPr="00237FB7" w:rsidRDefault="00840C86" w:rsidP="00654C6B">
            <w:pPr>
              <w:rPr>
                <w:bCs/>
                <w:lang w:val="uk-UA"/>
              </w:rPr>
            </w:pPr>
          </w:p>
        </w:tc>
        <w:tc>
          <w:tcPr>
            <w:tcW w:w="3476" w:type="dxa"/>
            <w:shd w:val="clear" w:color="auto" w:fill="auto"/>
          </w:tcPr>
          <w:p w14:paraId="68A2C2CF" w14:textId="77777777" w:rsidR="00840C86" w:rsidRPr="00237FB7" w:rsidRDefault="00840C86" w:rsidP="00654C6B">
            <w:pPr>
              <w:rPr>
                <w:b/>
                <w:bCs/>
                <w:lang w:val="uk-UA"/>
              </w:rPr>
            </w:pPr>
          </w:p>
        </w:tc>
      </w:tr>
      <w:tr w:rsidR="00840C86" w:rsidRPr="00237FB7" w14:paraId="38936D4A" w14:textId="77777777" w:rsidTr="00654C6B">
        <w:tc>
          <w:tcPr>
            <w:tcW w:w="3298" w:type="dxa"/>
            <w:shd w:val="clear" w:color="auto" w:fill="auto"/>
          </w:tcPr>
          <w:p w14:paraId="1163A986" w14:textId="77777777" w:rsidR="00840C86" w:rsidRPr="00237FB7" w:rsidRDefault="00840C86" w:rsidP="00654C6B">
            <w:pPr>
              <w:rPr>
                <w:b/>
                <w:bCs/>
                <w:lang w:val="uk-UA"/>
              </w:rPr>
            </w:pPr>
          </w:p>
        </w:tc>
        <w:tc>
          <w:tcPr>
            <w:tcW w:w="2798" w:type="dxa"/>
            <w:shd w:val="clear" w:color="auto" w:fill="auto"/>
          </w:tcPr>
          <w:p w14:paraId="376B4057" w14:textId="77777777" w:rsidR="00840C86" w:rsidRPr="00237FB7" w:rsidRDefault="00840C86" w:rsidP="00654C6B">
            <w:pPr>
              <w:rPr>
                <w:bCs/>
                <w:lang w:val="uk-UA"/>
              </w:rPr>
            </w:pPr>
          </w:p>
        </w:tc>
        <w:tc>
          <w:tcPr>
            <w:tcW w:w="3476" w:type="dxa"/>
            <w:shd w:val="clear" w:color="auto" w:fill="auto"/>
          </w:tcPr>
          <w:p w14:paraId="28900819" w14:textId="77777777" w:rsidR="00840C86" w:rsidRPr="00237FB7" w:rsidRDefault="00840C86" w:rsidP="00654C6B">
            <w:pPr>
              <w:rPr>
                <w:b/>
                <w:bCs/>
                <w:lang w:val="uk-UA"/>
              </w:rPr>
            </w:pPr>
          </w:p>
        </w:tc>
      </w:tr>
      <w:tr w:rsidR="00840C86" w:rsidRPr="00237FB7" w14:paraId="148318B2" w14:textId="77777777" w:rsidTr="00654C6B">
        <w:tc>
          <w:tcPr>
            <w:tcW w:w="3298" w:type="dxa"/>
            <w:shd w:val="clear" w:color="auto" w:fill="auto"/>
          </w:tcPr>
          <w:p w14:paraId="0AD4914B" w14:textId="77777777" w:rsidR="00840C86" w:rsidRPr="00237FB7" w:rsidRDefault="00840C86" w:rsidP="00654C6B">
            <w:pPr>
              <w:rPr>
                <w:b/>
                <w:bCs/>
                <w:lang w:val="uk-UA"/>
              </w:rPr>
            </w:pPr>
          </w:p>
        </w:tc>
        <w:tc>
          <w:tcPr>
            <w:tcW w:w="2798" w:type="dxa"/>
            <w:shd w:val="clear" w:color="auto" w:fill="auto"/>
          </w:tcPr>
          <w:p w14:paraId="17D6A2D2" w14:textId="77777777" w:rsidR="00840C86" w:rsidRPr="00237FB7" w:rsidRDefault="00840C86" w:rsidP="00654C6B">
            <w:pPr>
              <w:rPr>
                <w:bCs/>
                <w:lang w:val="uk-UA"/>
              </w:rPr>
            </w:pPr>
          </w:p>
        </w:tc>
        <w:tc>
          <w:tcPr>
            <w:tcW w:w="3476" w:type="dxa"/>
            <w:shd w:val="clear" w:color="auto" w:fill="auto"/>
          </w:tcPr>
          <w:p w14:paraId="20310B16" w14:textId="77777777" w:rsidR="00840C86" w:rsidRPr="00237FB7" w:rsidRDefault="00840C86" w:rsidP="00654C6B">
            <w:pPr>
              <w:rPr>
                <w:b/>
                <w:bCs/>
                <w:lang w:val="uk-UA"/>
              </w:rPr>
            </w:pPr>
            <w:r w:rsidRPr="00237FB7">
              <w:rPr>
                <w:b/>
                <w:bCs/>
                <w:lang w:val="uk-UA"/>
              </w:rPr>
              <w:t>Ніна ГАРБУЗА</w:t>
            </w:r>
          </w:p>
        </w:tc>
      </w:tr>
      <w:tr w:rsidR="00840C86" w:rsidRPr="00237FB7" w14:paraId="6E8EC9D0" w14:textId="77777777" w:rsidTr="00654C6B">
        <w:tc>
          <w:tcPr>
            <w:tcW w:w="3298" w:type="dxa"/>
            <w:shd w:val="clear" w:color="auto" w:fill="auto"/>
          </w:tcPr>
          <w:p w14:paraId="04572601" w14:textId="77777777" w:rsidR="00840C86" w:rsidRPr="00237FB7" w:rsidRDefault="00840C86" w:rsidP="00654C6B">
            <w:pPr>
              <w:rPr>
                <w:b/>
                <w:bCs/>
                <w:lang w:val="uk-UA"/>
              </w:rPr>
            </w:pPr>
          </w:p>
        </w:tc>
        <w:tc>
          <w:tcPr>
            <w:tcW w:w="2798" w:type="dxa"/>
            <w:shd w:val="clear" w:color="auto" w:fill="auto"/>
          </w:tcPr>
          <w:p w14:paraId="1E59B6D4" w14:textId="77777777" w:rsidR="00840C86" w:rsidRPr="00237FB7" w:rsidRDefault="00840C86" w:rsidP="00654C6B">
            <w:pPr>
              <w:rPr>
                <w:bCs/>
                <w:lang w:val="uk-UA"/>
              </w:rPr>
            </w:pPr>
          </w:p>
        </w:tc>
        <w:tc>
          <w:tcPr>
            <w:tcW w:w="3476" w:type="dxa"/>
            <w:shd w:val="clear" w:color="auto" w:fill="auto"/>
          </w:tcPr>
          <w:p w14:paraId="72C79AE9" w14:textId="77777777" w:rsidR="00840C86" w:rsidRPr="00237FB7" w:rsidRDefault="00840C86" w:rsidP="00654C6B">
            <w:pPr>
              <w:rPr>
                <w:b/>
                <w:bCs/>
                <w:lang w:val="uk-UA"/>
              </w:rPr>
            </w:pPr>
          </w:p>
        </w:tc>
      </w:tr>
      <w:tr w:rsidR="00840C86" w:rsidRPr="00237FB7" w14:paraId="1B71D51A" w14:textId="77777777" w:rsidTr="00654C6B">
        <w:tc>
          <w:tcPr>
            <w:tcW w:w="3298" w:type="dxa"/>
            <w:shd w:val="clear" w:color="auto" w:fill="auto"/>
          </w:tcPr>
          <w:p w14:paraId="76E1236D" w14:textId="77777777" w:rsidR="00840C86" w:rsidRPr="00237FB7" w:rsidRDefault="00840C86" w:rsidP="00654C6B">
            <w:pPr>
              <w:rPr>
                <w:b/>
                <w:bCs/>
                <w:lang w:val="uk-UA"/>
              </w:rPr>
            </w:pPr>
          </w:p>
        </w:tc>
        <w:tc>
          <w:tcPr>
            <w:tcW w:w="2798" w:type="dxa"/>
            <w:shd w:val="clear" w:color="auto" w:fill="auto"/>
          </w:tcPr>
          <w:p w14:paraId="3618F7F9" w14:textId="77777777" w:rsidR="00840C86" w:rsidRPr="00237FB7" w:rsidRDefault="00840C86" w:rsidP="00654C6B">
            <w:pPr>
              <w:rPr>
                <w:bCs/>
                <w:lang w:val="uk-UA"/>
              </w:rPr>
            </w:pPr>
          </w:p>
        </w:tc>
        <w:tc>
          <w:tcPr>
            <w:tcW w:w="3476" w:type="dxa"/>
            <w:shd w:val="clear" w:color="auto" w:fill="auto"/>
          </w:tcPr>
          <w:p w14:paraId="76EDCA2B" w14:textId="77777777" w:rsidR="00840C86" w:rsidRPr="00237FB7" w:rsidRDefault="00840C86" w:rsidP="00654C6B">
            <w:pPr>
              <w:rPr>
                <w:b/>
                <w:bCs/>
                <w:lang w:val="uk-UA"/>
              </w:rPr>
            </w:pPr>
          </w:p>
        </w:tc>
      </w:tr>
      <w:tr w:rsidR="00840C86" w:rsidRPr="00237FB7" w14:paraId="71102FF9" w14:textId="77777777" w:rsidTr="00654C6B">
        <w:tc>
          <w:tcPr>
            <w:tcW w:w="3298" w:type="dxa"/>
            <w:shd w:val="clear" w:color="auto" w:fill="auto"/>
          </w:tcPr>
          <w:p w14:paraId="7908F51F" w14:textId="77777777" w:rsidR="00840C86" w:rsidRPr="00237FB7" w:rsidRDefault="00840C86" w:rsidP="00654C6B">
            <w:pPr>
              <w:rPr>
                <w:b/>
                <w:bCs/>
                <w:lang w:val="uk-UA"/>
              </w:rPr>
            </w:pPr>
          </w:p>
        </w:tc>
        <w:tc>
          <w:tcPr>
            <w:tcW w:w="2798" w:type="dxa"/>
            <w:shd w:val="clear" w:color="auto" w:fill="auto"/>
          </w:tcPr>
          <w:p w14:paraId="67B0ACAE" w14:textId="77777777" w:rsidR="00840C86" w:rsidRPr="00237FB7" w:rsidRDefault="00840C86" w:rsidP="00654C6B">
            <w:pPr>
              <w:rPr>
                <w:bCs/>
                <w:lang w:val="uk-UA"/>
              </w:rPr>
            </w:pPr>
          </w:p>
        </w:tc>
        <w:tc>
          <w:tcPr>
            <w:tcW w:w="3476" w:type="dxa"/>
            <w:shd w:val="clear" w:color="auto" w:fill="auto"/>
          </w:tcPr>
          <w:p w14:paraId="7FDD8A51" w14:textId="77777777" w:rsidR="00840C86" w:rsidRPr="00237FB7" w:rsidRDefault="00840C86" w:rsidP="00654C6B">
            <w:pPr>
              <w:rPr>
                <w:b/>
                <w:bCs/>
                <w:lang w:val="uk-UA"/>
              </w:rPr>
            </w:pPr>
            <w:r w:rsidRPr="00237FB7">
              <w:rPr>
                <w:b/>
                <w:bCs/>
                <w:lang w:val="uk-UA"/>
              </w:rPr>
              <w:t>Катерина КОВАЛЬ</w:t>
            </w:r>
          </w:p>
        </w:tc>
      </w:tr>
      <w:tr w:rsidR="00840C86" w:rsidRPr="00237FB7" w14:paraId="108CD6CD" w14:textId="77777777" w:rsidTr="00654C6B">
        <w:tc>
          <w:tcPr>
            <w:tcW w:w="3298" w:type="dxa"/>
            <w:shd w:val="clear" w:color="auto" w:fill="auto"/>
          </w:tcPr>
          <w:p w14:paraId="150D48B0" w14:textId="77777777" w:rsidR="00840C86" w:rsidRPr="00237FB7" w:rsidRDefault="00840C86" w:rsidP="00654C6B">
            <w:pPr>
              <w:rPr>
                <w:b/>
                <w:bCs/>
                <w:lang w:val="uk-UA"/>
              </w:rPr>
            </w:pPr>
          </w:p>
        </w:tc>
        <w:tc>
          <w:tcPr>
            <w:tcW w:w="2798" w:type="dxa"/>
            <w:shd w:val="clear" w:color="auto" w:fill="auto"/>
          </w:tcPr>
          <w:p w14:paraId="39AA4AB3" w14:textId="77777777" w:rsidR="00840C86" w:rsidRPr="00237FB7" w:rsidRDefault="00840C86" w:rsidP="00654C6B">
            <w:pPr>
              <w:rPr>
                <w:bCs/>
                <w:lang w:val="uk-UA"/>
              </w:rPr>
            </w:pPr>
          </w:p>
        </w:tc>
        <w:tc>
          <w:tcPr>
            <w:tcW w:w="3476" w:type="dxa"/>
            <w:shd w:val="clear" w:color="auto" w:fill="auto"/>
          </w:tcPr>
          <w:p w14:paraId="550088CC" w14:textId="77777777" w:rsidR="00840C86" w:rsidRPr="00237FB7" w:rsidRDefault="00840C86" w:rsidP="00654C6B">
            <w:pPr>
              <w:rPr>
                <w:b/>
                <w:bCs/>
                <w:lang w:val="uk-UA"/>
              </w:rPr>
            </w:pPr>
          </w:p>
        </w:tc>
      </w:tr>
      <w:tr w:rsidR="00840C86" w:rsidRPr="00237FB7" w14:paraId="0854151C" w14:textId="77777777" w:rsidTr="00654C6B">
        <w:tc>
          <w:tcPr>
            <w:tcW w:w="3298" w:type="dxa"/>
            <w:shd w:val="clear" w:color="auto" w:fill="auto"/>
          </w:tcPr>
          <w:p w14:paraId="06191E0A" w14:textId="77777777" w:rsidR="00840C86" w:rsidRPr="00237FB7" w:rsidRDefault="00840C86" w:rsidP="00654C6B">
            <w:pPr>
              <w:rPr>
                <w:b/>
                <w:bCs/>
                <w:lang w:val="uk-UA"/>
              </w:rPr>
            </w:pPr>
          </w:p>
        </w:tc>
        <w:tc>
          <w:tcPr>
            <w:tcW w:w="2798" w:type="dxa"/>
            <w:shd w:val="clear" w:color="auto" w:fill="auto"/>
          </w:tcPr>
          <w:p w14:paraId="0CA21584" w14:textId="77777777" w:rsidR="00840C86" w:rsidRPr="00237FB7" w:rsidRDefault="00840C86" w:rsidP="00654C6B">
            <w:pPr>
              <w:rPr>
                <w:bCs/>
                <w:lang w:val="uk-UA"/>
              </w:rPr>
            </w:pPr>
          </w:p>
        </w:tc>
        <w:tc>
          <w:tcPr>
            <w:tcW w:w="3476" w:type="dxa"/>
            <w:shd w:val="clear" w:color="auto" w:fill="auto"/>
          </w:tcPr>
          <w:p w14:paraId="41201F0D" w14:textId="77777777" w:rsidR="00840C86" w:rsidRPr="00237FB7" w:rsidRDefault="00840C86" w:rsidP="00654C6B">
            <w:pPr>
              <w:rPr>
                <w:b/>
                <w:bCs/>
                <w:lang w:val="uk-UA"/>
              </w:rPr>
            </w:pPr>
          </w:p>
        </w:tc>
      </w:tr>
      <w:tr w:rsidR="00840C86" w:rsidRPr="00237FB7" w14:paraId="63B63490" w14:textId="77777777" w:rsidTr="00654C6B">
        <w:tc>
          <w:tcPr>
            <w:tcW w:w="3298" w:type="dxa"/>
            <w:shd w:val="clear" w:color="auto" w:fill="auto"/>
          </w:tcPr>
          <w:p w14:paraId="1CBA8F6B" w14:textId="77777777" w:rsidR="00840C86" w:rsidRPr="00237FB7" w:rsidRDefault="00840C86" w:rsidP="00654C6B">
            <w:pPr>
              <w:rPr>
                <w:b/>
                <w:bCs/>
                <w:lang w:val="uk-UA"/>
              </w:rPr>
            </w:pPr>
          </w:p>
        </w:tc>
        <w:tc>
          <w:tcPr>
            <w:tcW w:w="2798" w:type="dxa"/>
            <w:shd w:val="clear" w:color="auto" w:fill="auto"/>
          </w:tcPr>
          <w:p w14:paraId="3C1CB0D9" w14:textId="77777777" w:rsidR="00840C86" w:rsidRPr="00237FB7" w:rsidRDefault="00840C86" w:rsidP="00654C6B">
            <w:pPr>
              <w:rPr>
                <w:bCs/>
                <w:lang w:val="uk-UA"/>
              </w:rPr>
            </w:pPr>
          </w:p>
        </w:tc>
        <w:tc>
          <w:tcPr>
            <w:tcW w:w="3476" w:type="dxa"/>
            <w:shd w:val="clear" w:color="auto" w:fill="auto"/>
          </w:tcPr>
          <w:p w14:paraId="33B9386B" w14:textId="77777777" w:rsidR="00840C86" w:rsidRPr="00237FB7" w:rsidRDefault="00840C86" w:rsidP="00654C6B">
            <w:pPr>
              <w:rPr>
                <w:b/>
                <w:bCs/>
                <w:lang w:val="uk-UA"/>
              </w:rPr>
            </w:pPr>
            <w:r w:rsidRPr="00237FB7">
              <w:rPr>
                <w:b/>
                <w:bCs/>
                <w:lang w:val="uk-UA"/>
              </w:rPr>
              <w:t>Дмитро КУРИЛЕНКО</w:t>
            </w:r>
          </w:p>
        </w:tc>
      </w:tr>
      <w:tr w:rsidR="00840C86" w:rsidRPr="00237FB7" w14:paraId="7BF47B06" w14:textId="77777777" w:rsidTr="00654C6B">
        <w:tc>
          <w:tcPr>
            <w:tcW w:w="3298" w:type="dxa"/>
            <w:shd w:val="clear" w:color="auto" w:fill="auto"/>
          </w:tcPr>
          <w:p w14:paraId="600B7464" w14:textId="77777777" w:rsidR="00840C86" w:rsidRPr="00237FB7" w:rsidRDefault="00840C86" w:rsidP="00654C6B">
            <w:pPr>
              <w:rPr>
                <w:b/>
                <w:bCs/>
                <w:lang w:val="uk-UA"/>
              </w:rPr>
            </w:pPr>
          </w:p>
        </w:tc>
        <w:tc>
          <w:tcPr>
            <w:tcW w:w="2798" w:type="dxa"/>
            <w:shd w:val="clear" w:color="auto" w:fill="auto"/>
          </w:tcPr>
          <w:p w14:paraId="327D18BD" w14:textId="77777777" w:rsidR="00840C86" w:rsidRPr="00237FB7" w:rsidRDefault="00840C86" w:rsidP="00654C6B">
            <w:pPr>
              <w:rPr>
                <w:bCs/>
                <w:lang w:val="uk-UA"/>
              </w:rPr>
            </w:pPr>
          </w:p>
        </w:tc>
        <w:tc>
          <w:tcPr>
            <w:tcW w:w="3476" w:type="dxa"/>
            <w:shd w:val="clear" w:color="auto" w:fill="auto"/>
          </w:tcPr>
          <w:p w14:paraId="042AE088" w14:textId="77777777" w:rsidR="00840C86" w:rsidRPr="00237FB7" w:rsidRDefault="00840C86" w:rsidP="00654C6B">
            <w:pPr>
              <w:rPr>
                <w:b/>
                <w:bCs/>
                <w:lang w:val="uk-UA"/>
              </w:rPr>
            </w:pPr>
          </w:p>
        </w:tc>
      </w:tr>
      <w:tr w:rsidR="00840C86" w:rsidRPr="00237FB7" w14:paraId="0AB68556" w14:textId="77777777" w:rsidTr="00654C6B">
        <w:tc>
          <w:tcPr>
            <w:tcW w:w="3298" w:type="dxa"/>
            <w:shd w:val="clear" w:color="auto" w:fill="auto"/>
          </w:tcPr>
          <w:p w14:paraId="6D20892B" w14:textId="77777777" w:rsidR="00840C86" w:rsidRPr="00237FB7" w:rsidRDefault="00840C86" w:rsidP="00654C6B">
            <w:pPr>
              <w:rPr>
                <w:b/>
                <w:bCs/>
                <w:lang w:val="uk-UA"/>
              </w:rPr>
            </w:pPr>
          </w:p>
        </w:tc>
        <w:tc>
          <w:tcPr>
            <w:tcW w:w="2798" w:type="dxa"/>
            <w:shd w:val="clear" w:color="auto" w:fill="auto"/>
          </w:tcPr>
          <w:p w14:paraId="143B175B" w14:textId="77777777" w:rsidR="00840C86" w:rsidRPr="00237FB7" w:rsidRDefault="00840C86" w:rsidP="00654C6B">
            <w:pPr>
              <w:rPr>
                <w:bCs/>
                <w:lang w:val="uk-UA"/>
              </w:rPr>
            </w:pPr>
          </w:p>
        </w:tc>
        <w:tc>
          <w:tcPr>
            <w:tcW w:w="3476" w:type="dxa"/>
            <w:shd w:val="clear" w:color="auto" w:fill="auto"/>
          </w:tcPr>
          <w:p w14:paraId="39FBC4B7" w14:textId="77777777" w:rsidR="00840C86" w:rsidRPr="00237FB7" w:rsidRDefault="00840C86" w:rsidP="00654C6B">
            <w:pPr>
              <w:rPr>
                <w:b/>
                <w:bCs/>
                <w:lang w:val="uk-UA"/>
              </w:rPr>
            </w:pPr>
          </w:p>
        </w:tc>
      </w:tr>
      <w:tr w:rsidR="00840C86" w:rsidRPr="00507240" w14:paraId="3C20D4E3" w14:textId="77777777" w:rsidTr="00654C6B">
        <w:tc>
          <w:tcPr>
            <w:tcW w:w="3298" w:type="dxa"/>
            <w:shd w:val="clear" w:color="auto" w:fill="auto"/>
          </w:tcPr>
          <w:p w14:paraId="1725FA74" w14:textId="77777777" w:rsidR="00840C86" w:rsidRPr="00237FB7" w:rsidRDefault="00840C86" w:rsidP="00654C6B">
            <w:pPr>
              <w:rPr>
                <w:b/>
                <w:bCs/>
                <w:lang w:val="uk-UA"/>
              </w:rPr>
            </w:pPr>
          </w:p>
        </w:tc>
        <w:tc>
          <w:tcPr>
            <w:tcW w:w="2798" w:type="dxa"/>
            <w:shd w:val="clear" w:color="auto" w:fill="auto"/>
          </w:tcPr>
          <w:p w14:paraId="2705EF30" w14:textId="77777777" w:rsidR="00840C86" w:rsidRPr="00237FB7" w:rsidRDefault="00840C86" w:rsidP="00654C6B">
            <w:pPr>
              <w:rPr>
                <w:bCs/>
                <w:lang w:val="uk-UA"/>
              </w:rPr>
            </w:pPr>
          </w:p>
        </w:tc>
        <w:tc>
          <w:tcPr>
            <w:tcW w:w="3476" w:type="dxa"/>
            <w:shd w:val="clear" w:color="auto" w:fill="auto"/>
          </w:tcPr>
          <w:p w14:paraId="20A86355" w14:textId="31BAA78B" w:rsidR="00840C86" w:rsidRDefault="00840C86" w:rsidP="00654C6B">
            <w:pPr>
              <w:rPr>
                <w:b/>
                <w:bCs/>
                <w:lang w:val="uk-UA"/>
              </w:rPr>
            </w:pPr>
            <w:r w:rsidRPr="00237FB7">
              <w:rPr>
                <w:b/>
                <w:bCs/>
                <w:lang w:val="uk-UA"/>
              </w:rPr>
              <w:t>Віталій МАВРОДІ</w:t>
            </w:r>
          </w:p>
          <w:p w14:paraId="60BA4CF8" w14:textId="77777777" w:rsidR="00840C86" w:rsidRDefault="00840C86" w:rsidP="00654C6B">
            <w:pPr>
              <w:rPr>
                <w:b/>
                <w:bCs/>
                <w:lang w:val="uk-UA"/>
              </w:rPr>
            </w:pPr>
          </w:p>
          <w:p w14:paraId="18244729" w14:textId="77777777" w:rsidR="00840C86" w:rsidRDefault="00840C86" w:rsidP="00654C6B">
            <w:pPr>
              <w:rPr>
                <w:b/>
                <w:bCs/>
                <w:lang w:val="uk-UA"/>
              </w:rPr>
            </w:pPr>
          </w:p>
          <w:p w14:paraId="29B5BD03" w14:textId="16A26FD7" w:rsidR="00FA48B7" w:rsidRPr="00237FB7" w:rsidRDefault="00AB0352" w:rsidP="00654C6B">
            <w:pPr>
              <w:rPr>
                <w:b/>
                <w:bCs/>
                <w:lang w:val="uk-UA"/>
              </w:rPr>
            </w:pPr>
            <w:r>
              <w:rPr>
                <w:b/>
                <w:bCs/>
                <w:lang w:val="uk-UA"/>
              </w:rPr>
              <w:t>Євгенія</w:t>
            </w:r>
            <w:r w:rsidR="00840C86">
              <w:rPr>
                <w:b/>
                <w:bCs/>
                <w:lang w:val="uk-UA"/>
              </w:rPr>
              <w:t xml:space="preserve"> </w:t>
            </w:r>
            <w:r>
              <w:rPr>
                <w:b/>
                <w:bCs/>
                <w:lang w:val="uk-UA"/>
              </w:rPr>
              <w:t>МНИШЕНКО</w:t>
            </w:r>
          </w:p>
        </w:tc>
      </w:tr>
      <w:tr w:rsidR="00840C86" w:rsidRPr="00507240" w14:paraId="13DCD647" w14:textId="77777777" w:rsidTr="00654C6B">
        <w:trPr>
          <w:trHeight w:val="184"/>
        </w:trPr>
        <w:tc>
          <w:tcPr>
            <w:tcW w:w="3298" w:type="dxa"/>
            <w:shd w:val="clear" w:color="auto" w:fill="auto"/>
          </w:tcPr>
          <w:p w14:paraId="5293D62A" w14:textId="77777777" w:rsidR="00840C86" w:rsidRPr="00237FB7" w:rsidRDefault="00840C86" w:rsidP="00654C6B">
            <w:pPr>
              <w:rPr>
                <w:b/>
                <w:bCs/>
                <w:lang w:val="uk-UA"/>
              </w:rPr>
            </w:pPr>
          </w:p>
        </w:tc>
        <w:tc>
          <w:tcPr>
            <w:tcW w:w="2798" w:type="dxa"/>
            <w:shd w:val="clear" w:color="auto" w:fill="auto"/>
          </w:tcPr>
          <w:p w14:paraId="0C8BF0F6" w14:textId="77777777" w:rsidR="00840C86" w:rsidRPr="00237FB7" w:rsidRDefault="00840C86" w:rsidP="00654C6B">
            <w:pPr>
              <w:rPr>
                <w:bCs/>
                <w:lang w:val="uk-UA"/>
              </w:rPr>
            </w:pPr>
          </w:p>
        </w:tc>
        <w:tc>
          <w:tcPr>
            <w:tcW w:w="3476" w:type="dxa"/>
            <w:shd w:val="clear" w:color="auto" w:fill="auto"/>
          </w:tcPr>
          <w:p w14:paraId="6FA7CFD3" w14:textId="77777777" w:rsidR="00840C86" w:rsidRPr="00237FB7" w:rsidRDefault="00840C86" w:rsidP="00654C6B">
            <w:pPr>
              <w:rPr>
                <w:b/>
                <w:bCs/>
                <w:lang w:val="uk-UA"/>
              </w:rPr>
            </w:pPr>
          </w:p>
        </w:tc>
      </w:tr>
      <w:tr w:rsidR="00840C86" w:rsidRPr="00507240" w14:paraId="7AA72412" w14:textId="77777777" w:rsidTr="00654C6B">
        <w:tc>
          <w:tcPr>
            <w:tcW w:w="3298" w:type="dxa"/>
            <w:shd w:val="clear" w:color="auto" w:fill="auto"/>
          </w:tcPr>
          <w:p w14:paraId="0EC27E2B" w14:textId="77777777" w:rsidR="00840C86" w:rsidRPr="00237FB7" w:rsidRDefault="00840C86" w:rsidP="00654C6B">
            <w:pPr>
              <w:rPr>
                <w:b/>
                <w:bCs/>
                <w:lang w:val="uk-UA"/>
              </w:rPr>
            </w:pPr>
          </w:p>
        </w:tc>
        <w:tc>
          <w:tcPr>
            <w:tcW w:w="2798" w:type="dxa"/>
            <w:shd w:val="clear" w:color="auto" w:fill="auto"/>
          </w:tcPr>
          <w:p w14:paraId="566EFE94" w14:textId="77777777" w:rsidR="00840C86" w:rsidRPr="00237FB7" w:rsidRDefault="00840C86" w:rsidP="00654C6B">
            <w:pPr>
              <w:rPr>
                <w:bCs/>
                <w:lang w:val="uk-UA"/>
              </w:rPr>
            </w:pPr>
          </w:p>
        </w:tc>
        <w:tc>
          <w:tcPr>
            <w:tcW w:w="3476" w:type="dxa"/>
            <w:shd w:val="clear" w:color="auto" w:fill="auto"/>
          </w:tcPr>
          <w:p w14:paraId="7B294E20" w14:textId="77777777" w:rsidR="00840C86" w:rsidRPr="00237FB7" w:rsidRDefault="00840C86" w:rsidP="00654C6B">
            <w:pPr>
              <w:rPr>
                <w:b/>
                <w:bCs/>
                <w:lang w:val="uk-UA"/>
              </w:rPr>
            </w:pPr>
          </w:p>
        </w:tc>
      </w:tr>
      <w:tr w:rsidR="00840C86" w:rsidRPr="00237FB7" w14:paraId="3E520FCF" w14:textId="77777777" w:rsidTr="00654C6B">
        <w:tc>
          <w:tcPr>
            <w:tcW w:w="3298" w:type="dxa"/>
            <w:shd w:val="clear" w:color="auto" w:fill="auto"/>
          </w:tcPr>
          <w:p w14:paraId="791FCFE1" w14:textId="77777777" w:rsidR="00840C86" w:rsidRPr="00237FB7" w:rsidRDefault="00840C86" w:rsidP="00654C6B">
            <w:pPr>
              <w:rPr>
                <w:b/>
                <w:bCs/>
                <w:lang w:val="uk-UA"/>
              </w:rPr>
            </w:pPr>
          </w:p>
        </w:tc>
        <w:tc>
          <w:tcPr>
            <w:tcW w:w="2798" w:type="dxa"/>
            <w:shd w:val="clear" w:color="auto" w:fill="auto"/>
          </w:tcPr>
          <w:p w14:paraId="5476E8FE" w14:textId="77777777" w:rsidR="00840C86" w:rsidRPr="00237FB7" w:rsidRDefault="00840C86" w:rsidP="00654C6B">
            <w:pPr>
              <w:rPr>
                <w:bCs/>
                <w:lang w:val="uk-UA"/>
              </w:rPr>
            </w:pPr>
          </w:p>
        </w:tc>
        <w:tc>
          <w:tcPr>
            <w:tcW w:w="3476" w:type="dxa"/>
            <w:shd w:val="clear" w:color="auto" w:fill="auto"/>
          </w:tcPr>
          <w:p w14:paraId="70D534A8" w14:textId="77777777" w:rsidR="00840C86" w:rsidRPr="00237FB7" w:rsidRDefault="00840C86" w:rsidP="00654C6B">
            <w:pPr>
              <w:rPr>
                <w:b/>
                <w:bCs/>
                <w:lang w:val="uk-UA"/>
              </w:rPr>
            </w:pPr>
            <w:r w:rsidRPr="00237FB7">
              <w:rPr>
                <w:b/>
                <w:bCs/>
                <w:lang w:val="uk-UA"/>
              </w:rPr>
              <w:t>Тетяна СТЕПАНОВА</w:t>
            </w:r>
          </w:p>
        </w:tc>
      </w:tr>
    </w:tbl>
    <w:p w14:paraId="6D355EEC" w14:textId="77777777" w:rsidR="00840C86" w:rsidRPr="00237FB7" w:rsidRDefault="00840C86" w:rsidP="00840C86">
      <w:pPr>
        <w:rPr>
          <w:lang w:val="uk-UA"/>
        </w:rPr>
      </w:pPr>
    </w:p>
    <w:p w14:paraId="0F582D62" w14:textId="5FA96FBE" w:rsidR="007B5828" w:rsidRPr="00F56B62" w:rsidRDefault="007B5828" w:rsidP="007B5828">
      <w:pPr>
        <w:tabs>
          <w:tab w:val="left" w:pos="709"/>
        </w:tabs>
        <w:rPr>
          <w:sz w:val="36"/>
          <w:szCs w:val="28"/>
          <w:lang w:val="uk-UA"/>
        </w:rPr>
      </w:pPr>
    </w:p>
    <w:sectPr w:rsidR="007B5828" w:rsidRPr="00F56B62" w:rsidSect="007F79F8">
      <w:headerReference w:type="default" r:id="rId9"/>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DCAC1" w14:textId="77777777" w:rsidR="007812D9" w:rsidRDefault="007812D9">
      <w:r>
        <w:separator/>
      </w:r>
    </w:p>
  </w:endnote>
  <w:endnote w:type="continuationSeparator" w:id="0">
    <w:p w14:paraId="13ABEEAE" w14:textId="77777777" w:rsidR="007812D9" w:rsidRDefault="0078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46339A" w14:textId="77777777" w:rsidR="007812D9" w:rsidRDefault="007812D9">
      <w:r>
        <w:separator/>
      </w:r>
    </w:p>
  </w:footnote>
  <w:footnote w:type="continuationSeparator" w:id="0">
    <w:p w14:paraId="24E5C0C7" w14:textId="77777777" w:rsidR="007812D9" w:rsidRDefault="00781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61C40D5" w:rsidR="0036002D" w:rsidRDefault="007B5828">
        <w:pPr>
          <w:pStyle w:val="a3"/>
          <w:jc w:val="center"/>
        </w:pPr>
        <w:r>
          <w:fldChar w:fldCharType="begin"/>
        </w:r>
        <w:r>
          <w:instrText>PAGE   \* MERGEFORMAT</w:instrText>
        </w:r>
        <w:r>
          <w:fldChar w:fldCharType="separate"/>
        </w:r>
        <w:r w:rsidR="00803392">
          <w:rPr>
            <w:noProof/>
          </w:rPr>
          <w:t>6</w:t>
        </w:r>
        <w:r>
          <w:fldChar w:fldCharType="end"/>
        </w:r>
      </w:p>
    </w:sdtContent>
  </w:sdt>
  <w:p w14:paraId="7E54FCDB" w14:textId="77777777" w:rsidR="0036002D" w:rsidRDefault="007812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multilevel"/>
    <w:tmpl w:val="DEB0AD24"/>
    <w:lvl w:ilvl="0">
      <w:start w:val="1"/>
      <w:numFmt w:val="decimal"/>
      <w:lvlText w:val="%1."/>
      <w:lvlJc w:val="left"/>
      <w:pPr>
        <w:ind w:left="1065"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227D8"/>
    <w:rsid w:val="00031EAD"/>
    <w:rsid w:val="00061A2E"/>
    <w:rsid w:val="00083334"/>
    <w:rsid w:val="000E2199"/>
    <w:rsid w:val="00111576"/>
    <w:rsid w:val="0012009F"/>
    <w:rsid w:val="00121AFD"/>
    <w:rsid w:val="00123BCA"/>
    <w:rsid w:val="00137CD5"/>
    <w:rsid w:val="00162FFA"/>
    <w:rsid w:val="0016311A"/>
    <w:rsid w:val="00193466"/>
    <w:rsid w:val="001B407F"/>
    <w:rsid w:val="001E4E3B"/>
    <w:rsid w:val="001F2992"/>
    <w:rsid w:val="001F6704"/>
    <w:rsid w:val="00206A82"/>
    <w:rsid w:val="002222F6"/>
    <w:rsid w:val="00240605"/>
    <w:rsid w:val="00265C7F"/>
    <w:rsid w:val="0028492B"/>
    <w:rsid w:val="00292C67"/>
    <w:rsid w:val="002B19D2"/>
    <w:rsid w:val="002E131E"/>
    <w:rsid w:val="002F2354"/>
    <w:rsid w:val="0033530C"/>
    <w:rsid w:val="00346A28"/>
    <w:rsid w:val="003671E8"/>
    <w:rsid w:val="003B4410"/>
    <w:rsid w:val="003B7142"/>
    <w:rsid w:val="003C0519"/>
    <w:rsid w:val="003C21EE"/>
    <w:rsid w:val="00400126"/>
    <w:rsid w:val="004444FD"/>
    <w:rsid w:val="004527DC"/>
    <w:rsid w:val="00477471"/>
    <w:rsid w:val="004A6CA6"/>
    <w:rsid w:val="00502FEE"/>
    <w:rsid w:val="00507240"/>
    <w:rsid w:val="00521559"/>
    <w:rsid w:val="0053278F"/>
    <w:rsid w:val="00533EFA"/>
    <w:rsid w:val="00564A88"/>
    <w:rsid w:val="00567729"/>
    <w:rsid w:val="0057519F"/>
    <w:rsid w:val="00580166"/>
    <w:rsid w:val="00587F2D"/>
    <w:rsid w:val="005C6742"/>
    <w:rsid w:val="005E51A8"/>
    <w:rsid w:val="005F654E"/>
    <w:rsid w:val="006107CB"/>
    <w:rsid w:val="00615031"/>
    <w:rsid w:val="00637AE1"/>
    <w:rsid w:val="00667C8D"/>
    <w:rsid w:val="00671533"/>
    <w:rsid w:val="00696520"/>
    <w:rsid w:val="006A2157"/>
    <w:rsid w:val="006D67F5"/>
    <w:rsid w:val="006F1CFE"/>
    <w:rsid w:val="006F79FA"/>
    <w:rsid w:val="00705CD9"/>
    <w:rsid w:val="007069A9"/>
    <w:rsid w:val="00714113"/>
    <w:rsid w:val="00756F68"/>
    <w:rsid w:val="00773CC1"/>
    <w:rsid w:val="007812D9"/>
    <w:rsid w:val="00793548"/>
    <w:rsid w:val="007B5828"/>
    <w:rsid w:val="007B75B8"/>
    <w:rsid w:val="007C226D"/>
    <w:rsid w:val="007C2572"/>
    <w:rsid w:val="007C3669"/>
    <w:rsid w:val="007E6D97"/>
    <w:rsid w:val="007F3049"/>
    <w:rsid w:val="007F3C6E"/>
    <w:rsid w:val="007F79F8"/>
    <w:rsid w:val="00803392"/>
    <w:rsid w:val="00826A1F"/>
    <w:rsid w:val="00840C86"/>
    <w:rsid w:val="0084174E"/>
    <w:rsid w:val="0084662B"/>
    <w:rsid w:val="00880E92"/>
    <w:rsid w:val="00883D9A"/>
    <w:rsid w:val="00887416"/>
    <w:rsid w:val="00893865"/>
    <w:rsid w:val="008B3443"/>
    <w:rsid w:val="008B6AF9"/>
    <w:rsid w:val="008D0326"/>
    <w:rsid w:val="00926F62"/>
    <w:rsid w:val="00955008"/>
    <w:rsid w:val="00962A00"/>
    <w:rsid w:val="0097769C"/>
    <w:rsid w:val="009A4C7C"/>
    <w:rsid w:val="009A4EA2"/>
    <w:rsid w:val="00A319DC"/>
    <w:rsid w:val="00A32219"/>
    <w:rsid w:val="00A35184"/>
    <w:rsid w:val="00A50A50"/>
    <w:rsid w:val="00A65104"/>
    <w:rsid w:val="00A67410"/>
    <w:rsid w:val="00A77EEE"/>
    <w:rsid w:val="00A8596C"/>
    <w:rsid w:val="00A932D6"/>
    <w:rsid w:val="00AA2FC7"/>
    <w:rsid w:val="00AB0352"/>
    <w:rsid w:val="00AB06EA"/>
    <w:rsid w:val="00AC0D95"/>
    <w:rsid w:val="00B22D94"/>
    <w:rsid w:val="00B87F47"/>
    <w:rsid w:val="00BE658C"/>
    <w:rsid w:val="00C57B73"/>
    <w:rsid w:val="00C81A33"/>
    <w:rsid w:val="00C81FB0"/>
    <w:rsid w:val="00C94639"/>
    <w:rsid w:val="00CB5619"/>
    <w:rsid w:val="00CC744E"/>
    <w:rsid w:val="00CF323A"/>
    <w:rsid w:val="00D15727"/>
    <w:rsid w:val="00D22D7B"/>
    <w:rsid w:val="00D66767"/>
    <w:rsid w:val="00D6776C"/>
    <w:rsid w:val="00DA46E2"/>
    <w:rsid w:val="00DB3C4E"/>
    <w:rsid w:val="00DD244B"/>
    <w:rsid w:val="00DF401B"/>
    <w:rsid w:val="00E147EE"/>
    <w:rsid w:val="00E517CF"/>
    <w:rsid w:val="00E8091C"/>
    <w:rsid w:val="00EB0E32"/>
    <w:rsid w:val="00EB2790"/>
    <w:rsid w:val="00ED763B"/>
    <w:rsid w:val="00EF12B9"/>
    <w:rsid w:val="00F02599"/>
    <w:rsid w:val="00F210B1"/>
    <w:rsid w:val="00F3154F"/>
    <w:rsid w:val="00F33871"/>
    <w:rsid w:val="00F47593"/>
    <w:rsid w:val="00F557A2"/>
    <w:rsid w:val="00F56B62"/>
    <w:rsid w:val="00F7247B"/>
    <w:rsid w:val="00F86369"/>
    <w:rsid w:val="00F874F8"/>
    <w:rsid w:val="00F944AF"/>
    <w:rsid w:val="00FA0EB3"/>
    <w:rsid w:val="00FA48B7"/>
    <w:rsid w:val="00FA4C9B"/>
    <w:rsid w:val="00FB5541"/>
    <w:rsid w:val="00FD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docId w15:val="{53C2B787-494A-46C9-B6AC-C73E2914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 Spacing"/>
    <w:uiPriority w:val="1"/>
    <w:qFormat/>
    <w:rsid w:val="00826A1F"/>
    <w:pPr>
      <w:spacing w:after="0" w:line="240"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98490">
      <w:bodyDiv w:val="1"/>
      <w:marLeft w:val="0"/>
      <w:marRight w:val="0"/>
      <w:marTop w:val="0"/>
      <w:marBottom w:val="0"/>
      <w:divBdr>
        <w:top w:val="none" w:sz="0" w:space="0" w:color="auto"/>
        <w:left w:val="none" w:sz="0" w:space="0" w:color="auto"/>
        <w:bottom w:val="none" w:sz="0" w:space="0" w:color="auto"/>
        <w:right w:val="none" w:sz="0" w:space="0" w:color="auto"/>
      </w:divBdr>
    </w:div>
    <w:div w:id="188418475">
      <w:bodyDiv w:val="1"/>
      <w:marLeft w:val="0"/>
      <w:marRight w:val="0"/>
      <w:marTop w:val="0"/>
      <w:marBottom w:val="0"/>
      <w:divBdr>
        <w:top w:val="none" w:sz="0" w:space="0" w:color="auto"/>
        <w:left w:val="none" w:sz="0" w:space="0" w:color="auto"/>
        <w:bottom w:val="none" w:sz="0" w:space="0" w:color="auto"/>
        <w:right w:val="none" w:sz="0" w:space="0" w:color="auto"/>
      </w:divBdr>
    </w:div>
    <w:div w:id="206335697">
      <w:bodyDiv w:val="1"/>
      <w:marLeft w:val="0"/>
      <w:marRight w:val="0"/>
      <w:marTop w:val="0"/>
      <w:marBottom w:val="0"/>
      <w:divBdr>
        <w:top w:val="none" w:sz="0" w:space="0" w:color="auto"/>
        <w:left w:val="none" w:sz="0" w:space="0" w:color="auto"/>
        <w:bottom w:val="none" w:sz="0" w:space="0" w:color="auto"/>
        <w:right w:val="none" w:sz="0" w:space="0" w:color="auto"/>
      </w:divBdr>
    </w:div>
    <w:div w:id="359821254">
      <w:bodyDiv w:val="1"/>
      <w:marLeft w:val="0"/>
      <w:marRight w:val="0"/>
      <w:marTop w:val="0"/>
      <w:marBottom w:val="0"/>
      <w:divBdr>
        <w:top w:val="none" w:sz="0" w:space="0" w:color="auto"/>
        <w:left w:val="none" w:sz="0" w:space="0" w:color="auto"/>
        <w:bottom w:val="none" w:sz="0" w:space="0" w:color="auto"/>
        <w:right w:val="none" w:sz="0" w:space="0" w:color="auto"/>
      </w:divBdr>
    </w:div>
    <w:div w:id="362024256">
      <w:bodyDiv w:val="1"/>
      <w:marLeft w:val="0"/>
      <w:marRight w:val="0"/>
      <w:marTop w:val="0"/>
      <w:marBottom w:val="0"/>
      <w:divBdr>
        <w:top w:val="none" w:sz="0" w:space="0" w:color="auto"/>
        <w:left w:val="none" w:sz="0" w:space="0" w:color="auto"/>
        <w:bottom w:val="none" w:sz="0" w:space="0" w:color="auto"/>
        <w:right w:val="none" w:sz="0" w:space="0" w:color="auto"/>
      </w:divBdr>
    </w:div>
    <w:div w:id="387730924">
      <w:bodyDiv w:val="1"/>
      <w:marLeft w:val="0"/>
      <w:marRight w:val="0"/>
      <w:marTop w:val="0"/>
      <w:marBottom w:val="0"/>
      <w:divBdr>
        <w:top w:val="none" w:sz="0" w:space="0" w:color="auto"/>
        <w:left w:val="none" w:sz="0" w:space="0" w:color="auto"/>
        <w:bottom w:val="none" w:sz="0" w:space="0" w:color="auto"/>
        <w:right w:val="none" w:sz="0" w:space="0" w:color="auto"/>
      </w:divBdr>
    </w:div>
    <w:div w:id="408117126">
      <w:bodyDiv w:val="1"/>
      <w:marLeft w:val="0"/>
      <w:marRight w:val="0"/>
      <w:marTop w:val="0"/>
      <w:marBottom w:val="0"/>
      <w:divBdr>
        <w:top w:val="none" w:sz="0" w:space="0" w:color="auto"/>
        <w:left w:val="none" w:sz="0" w:space="0" w:color="auto"/>
        <w:bottom w:val="none" w:sz="0" w:space="0" w:color="auto"/>
        <w:right w:val="none" w:sz="0" w:space="0" w:color="auto"/>
      </w:divBdr>
    </w:div>
    <w:div w:id="418336056">
      <w:bodyDiv w:val="1"/>
      <w:marLeft w:val="0"/>
      <w:marRight w:val="0"/>
      <w:marTop w:val="0"/>
      <w:marBottom w:val="0"/>
      <w:divBdr>
        <w:top w:val="none" w:sz="0" w:space="0" w:color="auto"/>
        <w:left w:val="none" w:sz="0" w:space="0" w:color="auto"/>
        <w:bottom w:val="none" w:sz="0" w:space="0" w:color="auto"/>
        <w:right w:val="none" w:sz="0" w:space="0" w:color="auto"/>
      </w:divBdr>
    </w:div>
    <w:div w:id="457801276">
      <w:bodyDiv w:val="1"/>
      <w:marLeft w:val="0"/>
      <w:marRight w:val="0"/>
      <w:marTop w:val="0"/>
      <w:marBottom w:val="0"/>
      <w:divBdr>
        <w:top w:val="none" w:sz="0" w:space="0" w:color="auto"/>
        <w:left w:val="none" w:sz="0" w:space="0" w:color="auto"/>
        <w:bottom w:val="none" w:sz="0" w:space="0" w:color="auto"/>
        <w:right w:val="none" w:sz="0" w:space="0" w:color="auto"/>
      </w:divBdr>
    </w:div>
    <w:div w:id="527641770">
      <w:bodyDiv w:val="1"/>
      <w:marLeft w:val="0"/>
      <w:marRight w:val="0"/>
      <w:marTop w:val="0"/>
      <w:marBottom w:val="0"/>
      <w:divBdr>
        <w:top w:val="none" w:sz="0" w:space="0" w:color="auto"/>
        <w:left w:val="none" w:sz="0" w:space="0" w:color="auto"/>
        <w:bottom w:val="none" w:sz="0" w:space="0" w:color="auto"/>
        <w:right w:val="none" w:sz="0" w:space="0" w:color="auto"/>
      </w:divBdr>
    </w:div>
    <w:div w:id="600799741">
      <w:bodyDiv w:val="1"/>
      <w:marLeft w:val="0"/>
      <w:marRight w:val="0"/>
      <w:marTop w:val="0"/>
      <w:marBottom w:val="0"/>
      <w:divBdr>
        <w:top w:val="none" w:sz="0" w:space="0" w:color="auto"/>
        <w:left w:val="none" w:sz="0" w:space="0" w:color="auto"/>
        <w:bottom w:val="none" w:sz="0" w:space="0" w:color="auto"/>
        <w:right w:val="none" w:sz="0" w:space="0" w:color="auto"/>
      </w:divBdr>
    </w:div>
    <w:div w:id="700201673">
      <w:bodyDiv w:val="1"/>
      <w:marLeft w:val="0"/>
      <w:marRight w:val="0"/>
      <w:marTop w:val="0"/>
      <w:marBottom w:val="0"/>
      <w:divBdr>
        <w:top w:val="none" w:sz="0" w:space="0" w:color="auto"/>
        <w:left w:val="none" w:sz="0" w:space="0" w:color="auto"/>
        <w:bottom w:val="none" w:sz="0" w:space="0" w:color="auto"/>
        <w:right w:val="none" w:sz="0" w:space="0" w:color="auto"/>
      </w:divBdr>
    </w:div>
    <w:div w:id="723911244">
      <w:bodyDiv w:val="1"/>
      <w:marLeft w:val="0"/>
      <w:marRight w:val="0"/>
      <w:marTop w:val="0"/>
      <w:marBottom w:val="0"/>
      <w:divBdr>
        <w:top w:val="none" w:sz="0" w:space="0" w:color="auto"/>
        <w:left w:val="none" w:sz="0" w:space="0" w:color="auto"/>
        <w:bottom w:val="none" w:sz="0" w:space="0" w:color="auto"/>
        <w:right w:val="none" w:sz="0" w:space="0" w:color="auto"/>
      </w:divBdr>
    </w:div>
    <w:div w:id="729108399">
      <w:bodyDiv w:val="1"/>
      <w:marLeft w:val="0"/>
      <w:marRight w:val="0"/>
      <w:marTop w:val="0"/>
      <w:marBottom w:val="0"/>
      <w:divBdr>
        <w:top w:val="none" w:sz="0" w:space="0" w:color="auto"/>
        <w:left w:val="none" w:sz="0" w:space="0" w:color="auto"/>
        <w:bottom w:val="none" w:sz="0" w:space="0" w:color="auto"/>
        <w:right w:val="none" w:sz="0" w:space="0" w:color="auto"/>
      </w:divBdr>
    </w:div>
    <w:div w:id="778256306">
      <w:bodyDiv w:val="1"/>
      <w:marLeft w:val="0"/>
      <w:marRight w:val="0"/>
      <w:marTop w:val="0"/>
      <w:marBottom w:val="0"/>
      <w:divBdr>
        <w:top w:val="none" w:sz="0" w:space="0" w:color="auto"/>
        <w:left w:val="none" w:sz="0" w:space="0" w:color="auto"/>
        <w:bottom w:val="none" w:sz="0" w:space="0" w:color="auto"/>
        <w:right w:val="none" w:sz="0" w:space="0" w:color="auto"/>
      </w:divBdr>
    </w:div>
    <w:div w:id="803081740">
      <w:bodyDiv w:val="1"/>
      <w:marLeft w:val="0"/>
      <w:marRight w:val="0"/>
      <w:marTop w:val="0"/>
      <w:marBottom w:val="0"/>
      <w:divBdr>
        <w:top w:val="none" w:sz="0" w:space="0" w:color="auto"/>
        <w:left w:val="none" w:sz="0" w:space="0" w:color="auto"/>
        <w:bottom w:val="none" w:sz="0" w:space="0" w:color="auto"/>
        <w:right w:val="none" w:sz="0" w:space="0" w:color="auto"/>
      </w:divBdr>
    </w:div>
    <w:div w:id="926842467">
      <w:bodyDiv w:val="1"/>
      <w:marLeft w:val="0"/>
      <w:marRight w:val="0"/>
      <w:marTop w:val="0"/>
      <w:marBottom w:val="0"/>
      <w:divBdr>
        <w:top w:val="none" w:sz="0" w:space="0" w:color="auto"/>
        <w:left w:val="none" w:sz="0" w:space="0" w:color="auto"/>
        <w:bottom w:val="none" w:sz="0" w:space="0" w:color="auto"/>
        <w:right w:val="none" w:sz="0" w:space="0" w:color="auto"/>
      </w:divBdr>
    </w:div>
    <w:div w:id="957181868">
      <w:bodyDiv w:val="1"/>
      <w:marLeft w:val="0"/>
      <w:marRight w:val="0"/>
      <w:marTop w:val="0"/>
      <w:marBottom w:val="0"/>
      <w:divBdr>
        <w:top w:val="none" w:sz="0" w:space="0" w:color="auto"/>
        <w:left w:val="none" w:sz="0" w:space="0" w:color="auto"/>
        <w:bottom w:val="none" w:sz="0" w:space="0" w:color="auto"/>
        <w:right w:val="none" w:sz="0" w:space="0" w:color="auto"/>
      </w:divBdr>
    </w:div>
    <w:div w:id="979581589">
      <w:bodyDiv w:val="1"/>
      <w:marLeft w:val="0"/>
      <w:marRight w:val="0"/>
      <w:marTop w:val="0"/>
      <w:marBottom w:val="0"/>
      <w:divBdr>
        <w:top w:val="none" w:sz="0" w:space="0" w:color="auto"/>
        <w:left w:val="none" w:sz="0" w:space="0" w:color="auto"/>
        <w:bottom w:val="none" w:sz="0" w:space="0" w:color="auto"/>
        <w:right w:val="none" w:sz="0" w:space="0" w:color="auto"/>
      </w:divBdr>
    </w:div>
    <w:div w:id="1088115338">
      <w:bodyDiv w:val="1"/>
      <w:marLeft w:val="0"/>
      <w:marRight w:val="0"/>
      <w:marTop w:val="0"/>
      <w:marBottom w:val="0"/>
      <w:divBdr>
        <w:top w:val="none" w:sz="0" w:space="0" w:color="auto"/>
        <w:left w:val="none" w:sz="0" w:space="0" w:color="auto"/>
        <w:bottom w:val="none" w:sz="0" w:space="0" w:color="auto"/>
        <w:right w:val="none" w:sz="0" w:space="0" w:color="auto"/>
      </w:divBdr>
    </w:div>
    <w:div w:id="1094782385">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115829828">
      <w:bodyDiv w:val="1"/>
      <w:marLeft w:val="0"/>
      <w:marRight w:val="0"/>
      <w:marTop w:val="0"/>
      <w:marBottom w:val="0"/>
      <w:divBdr>
        <w:top w:val="none" w:sz="0" w:space="0" w:color="auto"/>
        <w:left w:val="none" w:sz="0" w:space="0" w:color="auto"/>
        <w:bottom w:val="none" w:sz="0" w:space="0" w:color="auto"/>
        <w:right w:val="none" w:sz="0" w:space="0" w:color="auto"/>
      </w:divBdr>
    </w:div>
    <w:div w:id="1235775635">
      <w:bodyDiv w:val="1"/>
      <w:marLeft w:val="0"/>
      <w:marRight w:val="0"/>
      <w:marTop w:val="0"/>
      <w:marBottom w:val="0"/>
      <w:divBdr>
        <w:top w:val="none" w:sz="0" w:space="0" w:color="auto"/>
        <w:left w:val="none" w:sz="0" w:space="0" w:color="auto"/>
        <w:bottom w:val="none" w:sz="0" w:space="0" w:color="auto"/>
        <w:right w:val="none" w:sz="0" w:space="0" w:color="auto"/>
      </w:divBdr>
    </w:div>
    <w:div w:id="1294991491">
      <w:bodyDiv w:val="1"/>
      <w:marLeft w:val="0"/>
      <w:marRight w:val="0"/>
      <w:marTop w:val="0"/>
      <w:marBottom w:val="0"/>
      <w:divBdr>
        <w:top w:val="none" w:sz="0" w:space="0" w:color="auto"/>
        <w:left w:val="none" w:sz="0" w:space="0" w:color="auto"/>
        <w:bottom w:val="none" w:sz="0" w:space="0" w:color="auto"/>
        <w:right w:val="none" w:sz="0" w:space="0" w:color="auto"/>
      </w:divBdr>
    </w:div>
    <w:div w:id="1357462169">
      <w:bodyDiv w:val="1"/>
      <w:marLeft w:val="0"/>
      <w:marRight w:val="0"/>
      <w:marTop w:val="0"/>
      <w:marBottom w:val="0"/>
      <w:divBdr>
        <w:top w:val="none" w:sz="0" w:space="0" w:color="auto"/>
        <w:left w:val="none" w:sz="0" w:space="0" w:color="auto"/>
        <w:bottom w:val="none" w:sz="0" w:space="0" w:color="auto"/>
        <w:right w:val="none" w:sz="0" w:space="0" w:color="auto"/>
      </w:divBdr>
    </w:div>
    <w:div w:id="1545025349">
      <w:bodyDiv w:val="1"/>
      <w:marLeft w:val="0"/>
      <w:marRight w:val="0"/>
      <w:marTop w:val="0"/>
      <w:marBottom w:val="0"/>
      <w:divBdr>
        <w:top w:val="none" w:sz="0" w:space="0" w:color="auto"/>
        <w:left w:val="none" w:sz="0" w:space="0" w:color="auto"/>
        <w:bottom w:val="none" w:sz="0" w:space="0" w:color="auto"/>
        <w:right w:val="none" w:sz="0" w:space="0" w:color="auto"/>
      </w:divBdr>
    </w:div>
    <w:div w:id="1609894679">
      <w:bodyDiv w:val="1"/>
      <w:marLeft w:val="0"/>
      <w:marRight w:val="0"/>
      <w:marTop w:val="0"/>
      <w:marBottom w:val="0"/>
      <w:divBdr>
        <w:top w:val="none" w:sz="0" w:space="0" w:color="auto"/>
        <w:left w:val="none" w:sz="0" w:space="0" w:color="auto"/>
        <w:bottom w:val="none" w:sz="0" w:space="0" w:color="auto"/>
        <w:right w:val="none" w:sz="0" w:space="0" w:color="auto"/>
      </w:divBdr>
    </w:div>
    <w:div w:id="1635405121">
      <w:bodyDiv w:val="1"/>
      <w:marLeft w:val="0"/>
      <w:marRight w:val="0"/>
      <w:marTop w:val="0"/>
      <w:marBottom w:val="0"/>
      <w:divBdr>
        <w:top w:val="none" w:sz="0" w:space="0" w:color="auto"/>
        <w:left w:val="none" w:sz="0" w:space="0" w:color="auto"/>
        <w:bottom w:val="none" w:sz="0" w:space="0" w:color="auto"/>
        <w:right w:val="none" w:sz="0" w:space="0" w:color="auto"/>
      </w:divBdr>
    </w:div>
    <w:div w:id="1642878878">
      <w:bodyDiv w:val="1"/>
      <w:marLeft w:val="0"/>
      <w:marRight w:val="0"/>
      <w:marTop w:val="0"/>
      <w:marBottom w:val="0"/>
      <w:divBdr>
        <w:top w:val="none" w:sz="0" w:space="0" w:color="auto"/>
        <w:left w:val="none" w:sz="0" w:space="0" w:color="auto"/>
        <w:bottom w:val="none" w:sz="0" w:space="0" w:color="auto"/>
        <w:right w:val="none" w:sz="0" w:space="0" w:color="auto"/>
      </w:divBdr>
    </w:div>
    <w:div w:id="1969896662">
      <w:bodyDiv w:val="1"/>
      <w:marLeft w:val="0"/>
      <w:marRight w:val="0"/>
      <w:marTop w:val="0"/>
      <w:marBottom w:val="0"/>
      <w:divBdr>
        <w:top w:val="none" w:sz="0" w:space="0" w:color="auto"/>
        <w:left w:val="none" w:sz="0" w:space="0" w:color="auto"/>
        <w:bottom w:val="none" w:sz="0" w:space="0" w:color="auto"/>
        <w:right w:val="none" w:sz="0" w:space="0" w:color="auto"/>
      </w:divBdr>
    </w:div>
    <w:div w:id="1987003549">
      <w:bodyDiv w:val="1"/>
      <w:marLeft w:val="0"/>
      <w:marRight w:val="0"/>
      <w:marTop w:val="0"/>
      <w:marBottom w:val="0"/>
      <w:divBdr>
        <w:top w:val="none" w:sz="0" w:space="0" w:color="auto"/>
        <w:left w:val="none" w:sz="0" w:space="0" w:color="auto"/>
        <w:bottom w:val="none" w:sz="0" w:space="0" w:color="auto"/>
        <w:right w:val="none" w:sz="0" w:space="0" w:color="auto"/>
      </w:divBdr>
    </w:div>
    <w:div w:id="2063627418">
      <w:bodyDiv w:val="1"/>
      <w:marLeft w:val="0"/>
      <w:marRight w:val="0"/>
      <w:marTop w:val="0"/>
      <w:marBottom w:val="0"/>
      <w:divBdr>
        <w:top w:val="none" w:sz="0" w:space="0" w:color="auto"/>
        <w:left w:val="none" w:sz="0" w:space="0" w:color="auto"/>
        <w:bottom w:val="none" w:sz="0" w:space="0" w:color="auto"/>
        <w:right w:val="none" w:sz="0" w:space="0" w:color="auto"/>
      </w:divBdr>
    </w:div>
    <w:div w:id="2097708018">
      <w:bodyDiv w:val="1"/>
      <w:marLeft w:val="0"/>
      <w:marRight w:val="0"/>
      <w:marTop w:val="0"/>
      <w:marBottom w:val="0"/>
      <w:divBdr>
        <w:top w:val="none" w:sz="0" w:space="0" w:color="auto"/>
        <w:left w:val="none" w:sz="0" w:space="0" w:color="auto"/>
        <w:bottom w:val="none" w:sz="0" w:space="0" w:color="auto"/>
        <w:right w:val="none" w:sz="0" w:space="0" w:color="auto"/>
      </w:divBdr>
    </w:div>
    <w:div w:id="2111656702">
      <w:bodyDiv w:val="1"/>
      <w:marLeft w:val="0"/>
      <w:marRight w:val="0"/>
      <w:marTop w:val="0"/>
      <w:marBottom w:val="0"/>
      <w:divBdr>
        <w:top w:val="none" w:sz="0" w:space="0" w:color="auto"/>
        <w:left w:val="none" w:sz="0" w:space="0" w:color="auto"/>
        <w:bottom w:val="none" w:sz="0" w:space="0" w:color="auto"/>
        <w:right w:val="none" w:sz="0" w:space="0" w:color="auto"/>
      </w:divBdr>
    </w:div>
    <w:div w:id="212279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21A02-7C91-4F45-9357-D5F789CFB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1578</Words>
  <Characters>9001</Characters>
  <Application>Microsoft Office Word</Application>
  <DocSecurity>0</DocSecurity>
  <Lines>75</Lines>
  <Paragraphs>21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14</cp:revision>
  <cp:lastPrinted>2026-02-04T11:58:00Z</cp:lastPrinted>
  <dcterms:created xsi:type="dcterms:W3CDTF">2026-02-04T10:07:00Z</dcterms:created>
  <dcterms:modified xsi:type="dcterms:W3CDTF">2026-03-19T08:17:00Z</dcterms:modified>
</cp:coreProperties>
</file>